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99C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9E4891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F34CE">
        <w:rPr>
          <w:rFonts w:ascii="Arial" w:hAnsi="Arial" w:cs="Arial"/>
          <w:b/>
          <w:bCs/>
          <w:sz w:val="26"/>
          <w:szCs w:val="26"/>
        </w:rPr>
        <w:t xml:space="preserve">341/2017 Sb. </w:t>
      </w:r>
    </w:p>
    <w:p w14:paraId="5F6CC4A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6AC0E71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F34CE">
        <w:rPr>
          <w:rFonts w:ascii="Arial" w:hAnsi="Arial" w:cs="Arial"/>
          <w:b/>
          <w:bCs/>
          <w:sz w:val="26"/>
          <w:szCs w:val="26"/>
        </w:rPr>
        <w:t xml:space="preserve">NAŘÍZENÍ VLÁDY </w:t>
      </w:r>
    </w:p>
    <w:p w14:paraId="056E9F4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7FE0F73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ze dne 25. září 2017 </w:t>
      </w:r>
    </w:p>
    <w:p w14:paraId="7478574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B8895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o platových poměrech zaměstnanců ve veřejných službách a správě </w:t>
      </w:r>
    </w:p>
    <w:p w14:paraId="0D7AC7D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527EFE" w14:textId="23ADB6D4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Změna: </w:t>
      </w:r>
      <w:r w:rsidRPr="001F34CE">
        <w:rPr>
          <w:rFonts w:ascii="Arial" w:hAnsi="Arial" w:cs="Arial"/>
          <w:sz w:val="20"/>
          <w:szCs w:val="20"/>
          <w:u w:val="single"/>
        </w:rPr>
        <w:t>263/2018 Sb.</w:t>
      </w:r>
      <w:r w:rsidRPr="001F34CE">
        <w:rPr>
          <w:rFonts w:ascii="Arial" w:hAnsi="Arial" w:cs="Arial"/>
          <w:sz w:val="20"/>
          <w:szCs w:val="20"/>
        </w:rPr>
        <w:t xml:space="preserve">, </w:t>
      </w:r>
      <w:r w:rsidRPr="001F34CE">
        <w:rPr>
          <w:rFonts w:ascii="Arial" w:hAnsi="Arial" w:cs="Arial"/>
          <w:sz w:val="20"/>
          <w:szCs w:val="20"/>
          <w:u w:val="single"/>
        </w:rPr>
        <w:t>332/2018 Sb.</w:t>
      </w: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09DEACF8" w14:textId="434DE7E6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Změna: </w:t>
      </w:r>
      <w:r w:rsidRPr="001F34CE">
        <w:rPr>
          <w:rFonts w:ascii="Arial" w:hAnsi="Arial" w:cs="Arial"/>
          <w:sz w:val="20"/>
          <w:szCs w:val="20"/>
          <w:u w:val="single"/>
        </w:rPr>
        <w:t>158/2019 Sb.</w:t>
      </w: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E9E5FA4" w14:textId="78380913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Změna: </w:t>
      </w:r>
      <w:r w:rsidRPr="001F34CE">
        <w:rPr>
          <w:rFonts w:ascii="Arial" w:hAnsi="Arial" w:cs="Arial"/>
          <w:sz w:val="20"/>
          <w:szCs w:val="20"/>
          <w:u w:val="single"/>
        </w:rPr>
        <w:t>300/2019 Sb.</w:t>
      </w: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CC7DD3C" w14:textId="7D151DFD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Změna: </w:t>
      </w:r>
      <w:r w:rsidRPr="001F34CE">
        <w:rPr>
          <w:rFonts w:ascii="Arial" w:hAnsi="Arial" w:cs="Arial"/>
          <w:sz w:val="20"/>
          <w:szCs w:val="20"/>
          <w:u w:val="single"/>
        </w:rPr>
        <w:t>603/2020 Sb.</w:t>
      </w: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A7F2BA6" w14:textId="5F1138C9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Změna: </w:t>
      </w:r>
      <w:r w:rsidRPr="001F34CE">
        <w:rPr>
          <w:rFonts w:ascii="Arial" w:hAnsi="Arial" w:cs="Arial"/>
          <w:sz w:val="20"/>
          <w:szCs w:val="20"/>
          <w:u w:val="single"/>
        </w:rPr>
        <w:t>322/2021 Sb.</w:t>
      </w: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BBA6BDF" w14:textId="67DFEA03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Změna: </w:t>
      </w:r>
      <w:r w:rsidRPr="001F34CE">
        <w:rPr>
          <w:rFonts w:ascii="Arial" w:hAnsi="Arial" w:cs="Arial"/>
          <w:sz w:val="20"/>
          <w:szCs w:val="20"/>
          <w:u w:val="single"/>
        </w:rPr>
        <w:t>420/2021 Sb.</w:t>
      </w:r>
      <w:r w:rsidRPr="001F34CE">
        <w:rPr>
          <w:rFonts w:ascii="Arial" w:hAnsi="Arial" w:cs="Arial"/>
          <w:sz w:val="20"/>
          <w:szCs w:val="20"/>
        </w:rPr>
        <w:t xml:space="preserve">, </w:t>
      </w:r>
      <w:r w:rsidRPr="001F34CE">
        <w:rPr>
          <w:rFonts w:ascii="Arial" w:hAnsi="Arial" w:cs="Arial"/>
          <w:sz w:val="20"/>
          <w:szCs w:val="20"/>
          <w:u w:val="single"/>
        </w:rPr>
        <w:t>531/2021 Sb.</w:t>
      </w: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9C951DB" w14:textId="0E8D8093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Změna: </w:t>
      </w:r>
      <w:r w:rsidRPr="001F34CE">
        <w:rPr>
          <w:rFonts w:ascii="Arial" w:hAnsi="Arial" w:cs="Arial"/>
          <w:sz w:val="20"/>
          <w:szCs w:val="20"/>
          <w:u w:val="single"/>
        </w:rPr>
        <w:t>264/2022 Sb.</w:t>
      </w: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B562488" w14:textId="72D2B356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Změna: </w:t>
      </w:r>
      <w:r w:rsidRPr="001F34CE">
        <w:rPr>
          <w:rFonts w:ascii="Arial" w:hAnsi="Arial" w:cs="Arial"/>
          <w:sz w:val="20"/>
          <w:szCs w:val="20"/>
          <w:u w:val="single"/>
        </w:rPr>
        <w:t>464/2022 Sb.</w:t>
      </w: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2C47DC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71A0540" w14:textId="0F008EC8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Vláda nařizuje podle </w:t>
      </w:r>
      <w:r w:rsidRPr="001F34CE">
        <w:rPr>
          <w:rFonts w:ascii="Arial" w:hAnsi="Arial" w:cs="Arial"/>
          <w:sz w:val="20"/>
          <w:szCs w:val="20"/>
          <w:u w:val="single"/>
        </w:rPr>
        <w:t>§ 123 odst. 6 písm. b) až f)</w:t>
      </w:r>
      <w:r w:rsidRPr="001F34CE">
        <w:rPr>
          <w:rFonts w:ascii="Arial" w:hAnsi="Arial" w:cs="Arial"/>
          <w:sz w:val="20"/>
          <w:szCs w:val="20"/>
        </w:rPr>
        <w:t xml:space="preserve">, </w:t>
      </w:r>
      <w:r w:rsidRPr="001F34CE">
        <w:rPr>
          <w:rFonts w:ascii="Arial" w:hAnsi="Arial" w:cs="Arial"/>
          <w:sz w:val="20"/>
          <w:szCs w:val="20"/>
          <w:u w:val="single"/>
        </w:rPr>
        <w:t>§ 128 odst. 2</w:t>
      </w:r>
      <w:r w:rsidRPr="001F34CE">
        <w:rPr>
          <w:rFonts w:ascii="Arial" w:hAnsi="Arial" w:cs="Arial"/>
          <w:sz w:val="20"/>
          <w:szCs w:val="20"/>
        </w:rPr>
        <w:t xml:space="preserve"> a </w:t>
      </w:r>
      <w:r w:rsidRPr="001F34CE">
        <w:rPr>
          <w:rFonts w:ascii="Arial" w:hAnsi="Arial" w:cs="Arial"/>
          <w:sz w:val="20"/>
          <w:szCs w:val="20"/>
          <w:u w:val="single"/>
        </w:rPr>
        <w:t>§ 129 odst. 2 zákona č. 262/2006 Sb.</w:t>
      </w:r>
      <w:r w:rsidRPr="001F34CE">
        <w:rPr>
          <w:rFonts w:ascii="Arial" w:hAnsi="Arial" w:cs="Arial"/>
          <w:sz w:val="20"/>
          <w:szCs w:val="20"/>
        </w:rPr>
        <w:t xml:space="preserve">, </w:t>
      </w:r>
      <w:r w:rsidRPr="001F34CE">
        <w:rPr>
          <w:rFonts w:ascii="Arial" w:hAnsi="Arial" w:cs="Arial"/>
          <w:sz w:val="20"/>
          <w:szCs w:val="20"/>
          <w:u w:val="single"/>
        </w:rPr>
        <w:t>zákoník práce</w:t>
      </w:r>
      <w:r w:rsidRPr="001F34CE">
        <w:rPr>
          <w:rFonts w:ascii="Arial" w:hAnsi="Arial" w:cs="Arial"/>
          <w:sz w:val="20"/>
          <w:szCs w:val="20"/>
        </w:rPr>
        <w:t xml:space="preserve">, ve znění zákona č. </w:t>
      </w:r>
      <w:r w:rsidRPr="001F34CE">
        <w:rPr>
          <w:rFonts w:ascii="Arial" w:hAnsi="Arial" w:cs="Arial"/>
          <w:sz w:val="20"/>
          <w:szCs w:val="20"/>
          <w:u w:val="single"/>
        </w:rPr>
        <w:t>362/2007 Sb.</w:t>
      </w:r>
      <w:r w:rsidRPr="001F34CE">
        <w:rPr>
          <w:rFonts w:ascii="Arial" w:hAnsi="Arial" w:cs="Arial"/>
          <w:sz w:val="20"/>
          <w:szCs w:val="20"/>
        </w:rPr>
        <w:t xml:space="preserve">, zákona č. </w:t>
      </w:r>
      <w:r w:rsidRPr="001F34CE">
        <w:rPr>
          <w:rFonts w:ascii="Arial" w:hAnsi="Arial" w:cs="Arial"/>
          <w:sz w:val="20"/>
          <w:szCs w:val="20"/>
          <w:u w:val="single"/>
        </w:rPr>
        <w:t>364/2011 Sb.</w:t>
      </w:r>
      <w:r w:rsidRPr="001F34CE">
        <w:rPr>
          <w:rFonts w:ascii="Arial" w:hAnsi="Arial" w:cs="Arial"/>
          <w:sz w:val="20"/>
          <w:szCs w:val="20"/>
        </w:rPr>
        <w:t xml:space="preserve">, zákona č. </w:t>
      </w:r>
      <w:r w:rsidRPr="001F34CE">
        <w:rPr>
          <w:rFonts w:ascii="Arial" w:hAnsi="Arial" w:cs="Arial"/>
          <w:sz w:val="20"/>
          <w:szCs w:val="20"/>
          <w:u w:val="single"/>
        </w:rPr>
        <w:t>365/2011 Sb.</w:t>
      </w:r>
      <w:r w:rsidRPr="001F34CE">
        <w:rPr>
          <w:rFonts w:ascii="Arial" w:hAnsi="Arial" w:cs="Arial"/>
          <w:sz w:val="20"/>
          <w:szCs w:val="20"/>
        </w:rPr>
        <w:t xml:space="preserve"> a zákona č. </w:t>
      </w:r>
      <w:r w:rsidRPr="001F34CE">
        <w:rPr>
          <w:rFonts w:ascii="Arial" w:hAnsi="Arial" w:cs="Arial"/>
          <w:sz w:val="20"/>
          <w:szCs w:val="20"/>
          <w:u w:val="single"/>
        </w:rPr>
        <w:t>250/2014 Sb.</w:t>
      </w:r>
      <w:r w:rsidRPr="001F34CE">
        <w:rPr>
          <w:rFonts w:ascii="Arial" w:hAnsi="Arial" w:cs="Arial"/>
          <w:sz w:val="20"/>
          <w:szCs w:val="20"/>
        </w:rPr>
        <w:t xml:space="preserve">: </w:t>
      </w:r>
    </w:p>
    <w:p w14:paraId="7C48267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F78DB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§ 1 </w:t>
      </w:r>
    </w:p>
    <w:p w14:paraId="1205CA5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30C32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Úvodní ustanovení </w:t>
      </w:r>
    </w:p>
    <w:p w14:paraId="00BC5F1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59851EA" w14:textId="24D532C3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Toto nařízení stanoví pro zaměstnance, kterým zaměstnavatel poskytuje podle </w:t>
      </w:r>
      <w:r w:rsidRPr="001F34CE">
        <w:rPr>
          <w:rFonts w:ascii="Arial" w:hAnsi="Arial" w:cs="Arial"/>
          <w:sz w:val="20"/>
          <w:szCs w:val="20"/>
          <w:u w:val="single"/>
        </w:rPr>
        <w:t>§ 109 odst. 3 zákoníku práce</w:t>
      </w:r>
      <w:r w:rsidRPr="001F34CE">
        <w:rPr>
          <w:rFonts w:ascii="Arial" w:hAnsi="Arial" w:cs="Arial"/>
          <w:sz w:val="20"/>
          <w:szCs w:val="20"/>
        </w:rPr>
        <w:t xml:space="preserve"> za práci plat, </w:t>
      </w:r>
    </w:p>
    <w:p w14:paraId="4F8B721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3A3CAC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a) kvalifikační předpoklady vzdělání pro výkon prací zařazených do jednotlivých platových tříd, </w:t>
      </w:r>
    </w:p>
    <w:p w14:paraId="2DA6C42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1C0DFA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b) způsob zařazování do platových tříd, </w:t>
      </w:r>
    </w:p>
    <w:p w14:paraId="0F517D7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4447DA4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c) podmínky pro určení započitatelné praxe, </w:t>
      </w:r>
    </w:p>
    <w:p w14:paraId="138DED0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46C9E19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d) okruh uvedených zaměstnanců, u kterých může zaměstnavatel určit platový tarif zvláštním způsobem, </w:t>
      </w:r>
    </w:p>
    <w:p w14:paraId="49E0D18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0D2CFD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e) stupnice platových tarifů, </w:t>
      </w:r>
    </w:p>
    <w:p w14:paraId="427BE32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25C6925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f) výši příplatku za práci ve ztíženém pracovním prostředí, </w:t>
      </w:r>
    </w:p>
    <w:p w14:paraId="4DE98D9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3E8CBB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g) rozdělení prací podle pracovních podmínek do skupin v závislosti na míře neuropsychické zátěže a pravděpodobnosti rizika ohrožení života a zdraví a podle obtížnosti práce a výši zvláštního příplatku pro jednotlivé skupiny. </w:t>
      </w:r>
    </w:p>
    <w:p w14:paraId="64DC15B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A3A702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§ 2 </w:t>
      </w:r>
    </w:p>
    <w:p w14:paraId="5EECDA4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80029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Kvalifikační předpoklady </w:t>
      </w:r>
    </w:p>
    <w:p w14:paraId="2CF0E27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2C566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(1) Kvalifikační předpoklady vzdělání pro výkon prací v jednotlivých platových třídách (dále jen "potřebné vzdělání") jsou </w:t>
      </w:r>
    </w:p>
    <w:p w14:paraId="2FFC8F1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0709D94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a) v první platové třídě: základní vzdělání nebo základy vzdělání, </w:t>
      </w:r>
    </w:p>
    <w:p w14:paraId="1FE1E2B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7C389D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b) ve druhé platové třídě: základní vzdělání nebo základy vzdělání, </w:t>
      </w:r>
    </w:p>
    <w:p w14:paraId="638B73D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7E6DEA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c) ve třetí platové třídě: střední vzdělání, </w:t>
      </w:r>
    </w:p>
    <w:p w14:paraId="6EF9BD8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DE9023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lastRenderedPageBreak/>
        <w:t xml:space="preserve">d) ve čtvrté platové třídě: střední vzdělání s výučním listem nebo střední vzdělání, </w:t>
      </w:r>
    </w:p>
    <w:p w14:paraId="6F06E2E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63B998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e) v páté platové třídě: střední vzdělání s výučním listem, </w:t>
      </w:r>
    </w:p>
    <w:p w14:paraId="677E83C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B921CC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f) v šesté platové třídě: střední vzdělání s maturitní zkouškou nebo střední vzdělání s výučním listem, </w:t>
      </w:r>
    </w:p>
    <w:p w14:paraId="2F66833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0AC594B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g) v sedmé platové třídě: střední vzdělání s maturitní zkouškou, </w:t>
      </w:r>
    </w:p>
    <w:p w14:paraId="58E6733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BDDE25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h) v osmé platové třídě: střední vzdělání s maturitní zkouškou, </w:t>
      </w:r>
    </w:p>
    <w:p w14:paraId="2A3FE3C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012963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i) v deváté platové třídě: vyšší odborné vzdělání nebo střední vzdělání s maturitní zkouškou, </w:t>
      </w:r>
    </w:p>
    <w:p w14:paraId="1419DA6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EDB94C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j) v desáté platové třídě: vysokoškolské vzdělání v bakalářském studijním programu nebo vyšší odborné vzdělání, </w:t>
      </w:r>
    </w:p>
    <w:p w14:paraId="08E7727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21EB60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k) v jedenácté platové třídě: vysokoškolské vzdělání v magisterském studijním programu nebo vysokoškolské vzdělání v bakalářském studijním programu, </w:t>
      </w:r>
    </w:p>
    <w:p w14:paraId="5F39842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C90B28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l) ve dvanácté platové třídě: vysokoškolské vzdělání v magisterském studijním programu nebo vysokoškolské vzdělání v bakalářském studijním programu, </w:t>
      </w:r>
    </w:p>
    <w:p w14:paraId="161E9CE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2F75D69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m) ve třinácté platové třídě: vysokoškolské vzdělání v magisterském studijním programu, </w:t>
      </w:r>
    </w:p>
    <w:p w14:paraId="56B5E05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A6CCED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n) ve čtrnácté platové třídě: vysokoškolské vzdělání v magisterském studijním programu, </w:t>
      </w:r>
    </w:p>
    <w:p w14:paraId="5B46CD8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4648080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o) v patnácté platové třídě: vysokoškolské vzdělání v magisterském studijním programu, </w:t>
      </w:r>
    </w:p>
    <w:p w14:paraId="546855F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41B7071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p) v šestnácté platové třídě: vysokoškolské vzdělání v magisterském studijním programu. </w:t>
      </w:r>
    </w:p>
    <w:p w14:paraId="25983B8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C305DA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>(2) Potřebné vzdělání nenahrazuje kvalifikační předpoklady, které pro výkon stejných prací stanoví jiný právní předpis</w:t>
      </w:r>
      <w:r w:rsidRPr="001F34CE">
        <w:rPr>
          <w:rFonts w:ascii="Arial" w:hAnsi="Arial" w:cs="Arial"/>
          <w:sz w:val="20"/>
          <w:szCs w:val="20"/>
          <w:vertAlign w:val="superscript"/>
        </w:rPr>
        <w:t>1)</w:t>
      </w:r>
      <w:r w:rsidRPr="001F34CE">
        <w:rPr>
          <w:rFonts w:ascii="Arial" w:hAnsi="Arial" w:cs="Arial"/>
          <w:sz w:val="20"/>
          <w:szCs w:val="20"/>
        </w:rPr>
        <w:t xml:space="preserve">. </w:t>
      </w:r>
    </w:p>
    <w:p w14:paraId="468648B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28A0FF1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§ 3 </w:t>
      </w:r>
    </w:p>
    <w:p w14:paraId="4366979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D2DA0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Zařazení zaměstnance do platové třídy </w:t>
      </w:r>
    </w:p>
    <w:p w14:paraId="2102BAF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CABA8C" w14:textId="48BC1AAF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(1) Zaměstnavatel zařadí zaměstnance podle </w:t>
      </w:r>
      <w:r w:rsidRPr="001F34CE">
        <w:rPr>
          <w:rFonts w:ascii="Arial" w:hAnsi="Arial" w:cs="Arial"/>
          <w:sz w:val="20"/>
          <w:szCs w:val="20"/>
          <w:u w:val="single"/>
        </w:rPr>
        <w:t>§ 123 odst. 2 zákoníku práce</w:t>
      </w:r>
      <w:r w:rsidRPr="001F34CE">
        <w:rPr>
          <w:rFonts w:ascii="Arial" w:hAnsi="Arial" w:cs="Arial"/>
          <w:sz w:val="20"/>
          <w:szCs w:val="20"/>
        </w:rPr>
        <w:t xml:space="preserve"> do platové třídy, ve které je podle nařízení vlády o katalogu prací ve veřejných službách a správě (dále jen "katalog prací") zařazena nejnáročnější práce, jejíž výkon zaměstnavatel na zaměstnanci požaduje. Pokud není tato práce v katalogu prací uvedena, zařadí zaměstnavatel zaměstnance do platové třídy, ve které jsou v katalogu prací zahrnuty příklady prací porovnatelné s ní z hlediska složitosti, odpovědnosti a namáhavosti. </w:t>
      </w:r>
    </w:p>
    <w:p w14:paraId="7C633E2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065498A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(2) Zaměstnavatel zařadí zaměstnance do platové třídy podle odstavce 1, pokud pro výkon práce zařazené v této platové třídě splňuje potřebné vzdělání. </w:t>
      </w:r>
    </w:p>
    <w:p w14:paraId="76719B2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F5B235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>(3) Zaměstnavatel může zaměstnance výjimečně zařadit do platové třídy, pro kterou nesplňuje potřebné vzdělání, jestliže jiný právní předpis</w:t>
      </w:r>
      <w:r w:rsidRPr="001F34CE">
        <w:rPr>
          <w:rFonts w:ascii="Arial" w:hAnsi="Arial" w:cs="Arial"/>
          <w:sz w:val="20"/>
          <w:szCs w:val="20"/>
          <w:vertAlign w:val="superscript"/>
        </w:rPr>
        <w:t>1)</w:t>
      </w:r>
      <w:r w:rsidRPr="001F34CE">
        <w:rPr>
          <w:rFonts w:ascii="Arial" w:hAnsi="Arial" w:cs="Arial"/>
          <w:sz w:val="20"/>
          <w:szCs w:val="20"/>
        </w:rPr>
        <w:t xml:space="preserve"> nestanoví jinak, a jestliže </w:t>
      </w:r>
    </w:p>
    <w:p w14:paraId="6668266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44966795" w14:textId="59A47BEE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a) důvodem je zvláštní povaha vykonávané práce podle </w:t>
      </w:r>
      <w:r w:rsidRPr="001F34CE">
        <w:rPr>
          <w:rFonts w:ascii="Arial" w:hAnsi="Arial" w:cs="Arial"/>
          <w:sz w:val="20"/>
          <w:szCs w:val="20"/>
          <w:u w:val="single"/>
        </w:rPr>
        <w:t>§ 123 odst. 6 písm. e) zákoníku práce</w:t>
      </w:r>
      <w:r w:rsidRPr="001F34CE">
        <w:rPr>
          <w:rFonts w:ascii="Arial" w:hAnsi="Arial" w:cs="Arial"/>
          <w:sz w:val="20"/>
          <w:szCs w:val="20"/>
        </w:rPr>
        <w:t xml:space="preserve">, která spočívá v umělecké činnosti, </w:t>
      </w:r>
      <w:proofErr w:type="spellStart"/>
      <w:r w:rsidRPr="001F34CE">
        <w:rPr>
          <w:rFonts w:ascii="Arial" w:hAnsi="Arial" w:cs="Arial"/>
          <w:sz w:val="20"/>
          <w:szCs w:val="20"/>
        </w:rPr>
        <w:t>uměleckopedagogické</w:t>
      </w:r>
      <w:proofErr w:type="spellEnd"/>
      <w:r w:rsidRPr="001F34CE">
        <w:rPr>
          <w:rFonts w:ascii="Arial" w:hAnsi="Arial" w:cs="Arial"/>
          <w:sz w:val="20"/>
          <w:szCs w:val="20"/>
        </w:rPr>
        <w:t xml:space="preserve"> činnosti, v činnosti sportovce nebo trenéra, nebo </w:t>
      </w:r>
    </w:p>
    <w:p w14:paraId="5910860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9F1F47C" w14:textId="5B854BEB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>b) jiný právní předpis</w:t>
      </w:r>
      <w:r w:rsidRPr="001F34CE">
        <w:rPr>
          <w:rFonts w:ascii="Arial" w:hAnsi="Arial" w:cs="Arial"/>
          <w:sz w:val="20"/>
          <w:szCs w:val="20"/>
          <w:vertAlign w:val="superscript"/>
        </w:rPr>
        <w:t>2)</w:t>
      </w:r>
      <w:r w:rsidRPr="001F34CE">
        <w:rPr>
          <w:rFonts w:ascii="Arial" w:hAnsi="Arial" w:cs="Arial"/>
          <w:sz w:val="20"/>
          <w:szCs w:val="20"/>
        </w:rPr>
        <w:t xml:space="preserve"> stanoví pro výkon některých prací nižší vzdělání než potřebné vzdělání podle </w:t>
      </w:r>
      <w:r w:rsidRPr="001F34CE">
        <w:rPr>
          <w:rFonts w:ascii="Arial" w:hAnsi="Arial" w:cs="Arial"/>
          <w:sz w:val="20"/>
          <w:szCs w:val="20"/>
          <w:u w:val="single"/>
        </w:rPr>
        <w:t>§ 2 odst. 1</w:t>
      </w:r>
      <w:r w:rsidRPr="001F34CE">
        <w:rPr>
          <w:rFonts w:ascii="Arial" w:hAnsi="Arial" w:cs="Arial"/>
          <w:sz w:val="20"/>
          <w:szCs w:val="20"/>
        </w:rPr>
        <w:t xml:space="preserve"> nebo pro jejich výkon stanoví jiný kvalifikační předpoklad. </w:t>
      </w:r>
    </w:p>
    <w:p w14:paraId="023D194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CFEB52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>(4) Nemůže-li zaměstnavatel obsadit pracovní místo zaměstnancem, který dosáhl potřebného vzdělání, nebo zaměstnancem, kterého může výjimečně zařadit do platové třídy podle odstavce 3, a nestanoví-li jiný právní předpis</w:t>
      </w:r>
      <w:r w:rsidRPr="001F34CE">
        <w:rPr>
          <w:rFonts w:ascii="Arial" w:hAnsi="Arial" w:cs="Arial"/>
          <w:sz w:val="20"/>
          <w:szCs w:val="20"/>
          <w:vertAlign w:val="superscript"/>
        </w:rPr>
        <w:t>1)</w:t>
      </w:r>
      <w:r w:rsidRPr="001F34CE">
        <w:rPr>
          <w:rFonts w:ascii="Arial" w:hAnsi="Arial" w:cs="Arial"/>
          <w:sz w:val="20"/>
          <w:szCs w:val="20"/>
        </w:rPr>
        <w:t xml:space="preserve"> jinak, může zaměstnance výjimečně zařadit do platové třídy, pro kterou nesplňuje potřebné vzdělání, </w:t>
      </w:r>
    </w:p>
    <w:p w14:paraId="527820D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58FAA5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lastRenderedPageBreak/>
        <w:t xml:space="preserve">a) až na dobu 4 roků, </w:t>
      </w:r>
    </w:p>
    <w:p w14:paraId="5386E98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9BAC28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b) na dobu delší, jestliže předchozí praxí nebo po dobu výjimečného zařazení podle písmene a) prokázal schopnost k výkonu požadované práce. </w:t>
      </w:r>
    </w:p>
    <w:p w14:paraId="0CC59BF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3FE4F4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§ 4 </w:t>
      </w:r>
    </w:p>
    <w:p w14:paraId="1E34B8E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A73D4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Zařazení zaměstnance do platového stupně </w:t>
      </w:r>
    </w:p>
    <w:p w14:paraId="15E6BD3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F49F98" w14:textId="795386A0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(1) Zaměstnavatel zařadí zaměstnance do platového stupně příslušné platové třídy podle započitatelné praxe podle </w:t>
      </w:r>
      <w:r w:rsidRPr="001F34CE">
        <w:rPr>
          <w:rFonts w:ascii="Arial" w:hAnsi="Arial" w:cs="Arial"/>
          <w:sz w:val="20"/>
          <w:szCs w:val="20"/>
          <w:u w:val="single"/>
        </w:rPr>
        <w:t>§ 123 odst. 4 zákoníku práce</w:t>
      </w:r>
      <w:r w:rsidRPr="001F34CE">
        <w:rPr>
          <w:rFonts w:ascii="Arial" w:hAnsi="Arial" w:cs="Arial"/>
          <w:sz w:val="20"/>
          <w:szCs w:val="20"/>
        </w:rPr>
        <w:t xml:space="preserve"> a míry jejího zápočtu určené podle odstavců 2 až 9. </w:t>
      </w:r>
    </w:p>
    <w:p w14:paraId="769B7D2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461D59C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(2) V plném rozsahu započte zaměstnavatel zaměstnanci dobu praxe v oboru požadované práce. Praxí v oboru požadované práce se pro účely tohoto nařízení rozumí výkon práce, pro kterou jsou potřebné znalosti stejného nebo obdobného zaměření jako pro výkon požadované práce. </w:t>
      </w:r>
    </w:p>
    <w:p w14:paraId="6F0AC11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0A9EBBB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(3) V rozsahu nejvýše dvou třetin započte zaměstnavatel zaměstnanci dobu jiné praxe, a to v závislosti na míře její využitelnosti pro výkon požadované práce. </w:t>
      </w:r>
    </w:p>
    <w:p w14:paraId="0693467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B0278C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>(4) V plném rozsahu, nejvýše však v rozsahu stanoveném zvláštním právním předpisem pro výkon vojenské základní (náhradní) služby</w:t>
      </w:r>
      <w:r w:rsidRPr="001F34CE">
        <w:rPr>
          <w:rFonts w:ascii="Arial" w:hAnsi="Arial" w:cs="Arial"/>
          <w:sz w:val="20"/>
          <w:szCs w:val="20"/>
          <w:vertAlign w:val="superscript"/>
        </w:rPr>
        <w:t>3)</w:t>
      </w:r>
      <w:r w:rsidRPr="001F34CE">
        <w:rPr>
          <w:rFonts w:ascii="Arial" w:hAnsi="Arial" w:cs="Arial"/>
          <w:sz w:val="20"/>
          <w:szCs w:val="20"/>
        </w:rPr>
        <w:t xml:space="preserve"> platným v době jejího výkonu, započte zaměstnavatel zaměstnanci dobu výkonu vojenské základní (náhradní) služby nebo civilní služby</w:t>
      </w:r>
      <w:r w:rsidRPr="001F34CE">
        <w:rPr>
          <w:rFonts w:ascii="Arial" w:hAnsi="Arial" w:cs="Arial"/>
          <w:sz w:val="20"/>
          <w:szCs w:val="20"/>
          <w:vertAlign w:val="superscript"/>
        </w:rPr>
        <w:t>4)</w:t>
      </w:r>
      <w:r w:rsidRPr="001F34CE">
        <w:rPr>
          <w:rFonts w:ascii="Arial" w:hAnsi="Arial" w:cs="Arial"/>
          <w:sz w:val="20"/>
          <w:szCs w:val="20"/>
        </w:rPr>
        <w:t xml:space="preserve">. </w:t>
      </w:r>
    </w:p>
    <w:p w14:paraId="08DF48D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8F98FC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(5) V plném rozsahu, nejvýše však celkovém rozsahu 6 let, započte zaměstnavatel zaměstnanci dobu </w:t>
      </w:r>
    </w:p>
    <w:p w14:paraId="190DD04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41FC584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>a) skutečného čerpání mateřské dovolené, další mateřské dovolené nebo rodičovské dovolené nebo trvalé péče o dítě nebo děti nejvýše v rozsahu odpovídajícím délce mateřské dovolené a další mateřské dovolené nebo rodičovské dovolené platné v době této péče podle jiného právního předpisu</w:t>
      </w:r>
      <w:r w:rsidRPr="001F34CE">
        <w:rPr>
          <w:rFonts w:ascii="Arial" w:hAnsi="Arial" w:cs="Arial"/>
          <w:sz w:val="20"/>
          <w:szCs w:val="20"/>
          <w:vertAlign w:val="superscript"/>
        </w:rPr>
        <w:t>5)</w:t>
      </w:r>
      <w:r w:rsidRPr="001F34CE">
        <w:rPr>
          <w:rFonts w:ascii="Arial" w:hAnsi="Arial" w:cs="Arial"/>
          <w:sz w:val="20"/>
          <w:szCs w:val="20"/>
        </w:rPr>
        <w:t xml:space="preserve">, </w:t>
      </w:r>
    </w:p>
    <w:p w14:paraId="08D2D0B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A9DD62C" w14:textId="22F7DB0E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b) osobní péče o osobu závislou na péči jiné osoby, je-li závislou osobou nezletilé dítě podle </w:t>
      </w:r>
      <w:r w:rsidRPr="001F34CE">
        <w:rPr>
          <w:rFonts w:ascii="Arial" w:hAnsi="Arial" w:cs="Arial"/>
          <w:sz w:val="20"/>
          <w:szCs w:val="20"/>
          <w:u w:val="single"/>
        </w:rPr>
        <w:t>§ 120 odst. 3 zákona o sociálních službách</w:t>
      </w:r>
      <w:r w:rsidRPr="001F34CE">
        <w:rPr>
          <w:rFonts w:ascii="Arial" w:hAnsi="Arial" w:cs="Arial"/>
          <w:sz w:val="20"/>
          <w:szCs w:val="20"/>
        </w:rPr>
        <w:t xml:space="preserve">. </w:t>
      </w:r>
    </w:p>
    <w:p w14:paraId="342E19B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79D897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(6) Doby uvedené v odstavcích 4 a 5 započte zaměstnavatel, pokud se zaměstnankyně nebo zaměstnanec současně nepřipravovali na povolání v denním nebo v prezenčním studiu. </w:t>
      </w:r>
    </w:p>
    <w:p w14:paraId="21AFDAC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26996E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(7) Z doby, kterou zaměstnanci započetl podle odstavců 2 až 6, odečte zaměstnavatel zaměstnanci zařazenému do </w:t>
      </w:r>
    </w:p>
    <w:p w14:paraId="57CF111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DD015F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a) šesté až osmé platové třídy, který dosáhl jen středního vzdělání s výučním listem, dobu 1 roku, nebo dobu 2 roků, pokud dosáhl jen středního vzdělání, anebo dobu 4 roků, pokud dosáhl jen základního vzdělání nebo základů vzdělání, </w:t>
      </w:r>
    </w:p>
    <w:p w14:paraId="72E6B64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7EBF26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b) deváté platové třídy, který dosáhl jen středního vzdělání s maturitní zkouškou, dobu 2 roků, nebo jen středního vzdělání s výučním listem, dobu 3 roků, nebo středního vzdělání, dobu 4 roků, anebo dobu 6 roků, pokud dosáhl jen základního vzdělání nebo základů vzdělání, </w:t>
      </w:r>
    </w:p>
    <w:p w14:paraId="51BF11D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2A1C365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c) desáté platové třídy, který dosáhl jen středního vzdělání s maturitní zkouškou, dobu 3 roků, nebo jen středního vzdělání s výučním listem, dobu 4 roků, nebo jen středního vzdělání, dobu 5 roků, anebo dobu 7 roků, pokud dosáhl jen základního vzdělání nebo základů vzdělání, </w:t>
      </w:r>
    </w:p>
    <w:p w14:paraId="175D0A7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767117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d) jedenácté až šestnácté platové třídy, který dosáhl jen vysokoškolského vzdělání v bakalářském studijním programu nebo jen vyššího odborného vzdělání, dobu 2 roků, nebo jen středního vzdělání s maturitní zkouškou, dobu 5 roků, nebo jen středního vzdělání s výučním listem, dobu 6 roků, nebo jen středního vzdělání, dobu 7 roků, anebo dobu 9 roků, pokud dosáhl jen základního vzdělání nebo základů vzdělání. </w:t>
      </w:r>
    </w:p>
    <w:p w14:paraId="78157F0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BB650D5" w14:textId="7E708A41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(8) Zaměstnanci, který nezískal započitatelnou praxi podle </w:t>
      </w:r>
      <w:r w:rsidRPr="001F34CE">
        <w:rPr>
          <w:rFonts w:ascii="Arial" w:hAnsi="Arial" w:cs="Arial"/>
          <w:sz w:val="20"/>
          <w:szCs w:val="20"/>
          <w:u w:val="single"/>
        </w:rPr>
        <w:t>§ 123 odst. 4 zákoníku práce</w:t>
      </w:r>
      <w:r w:rsidRPr="001F34CE">
        <w:rPr>
          <w:rFonts w:ascii="Arial" w:hAnsi="Arial" w:cs="Arial"/>
          <w:sz w:val="20"/>
          <w:szCs w:val="20"/>
        </w:rPr>
        <w:t xml:space="preserve">, nebo </w:t>
      </w:r>
      <w:r w:rsidRPr="001F34CE">
        <w:rPr>
          <w:rFonts w:ascii="Arial" w:hAnsi="Arial" w:cs="Arial"/>
          <w:sz w:val="20"/>
          <w:szCs w:val="20"/>
        </w:rPr>
        <w:lastRenderedPageBreak/>
        <w:t xml:space="preserve">získal započitatelnou praxi kratší, než je doba, kterou mu měl zaměstnavatel podle odstavce 7 odečíst, se o dobu, která mu nemohla být odečtena, prodlužuje doba stanovená v </w:t>
      </w:r>
      <w:r w:rsidRPr="001F34CE">
        <w:rPr>
          <w:rFonts w:ascii="Arial" w:hAnsi="Arial" w:cs="Arial"/>
          <w:sz w:val="20"/>
          <w:szCs w:val="20"/>
          <w:u w:val="single"/>
        </w:rPr>
        <w:t>přílohách č. 1 až 5</w:t>
      </w:r>
      <w:r w:rsidRPr="001F34CE">
        <w:rPr>
          <w:rFonts w:ascii="Arial" w:hAnsi="Arial" w:cs="Arial"/>
          <w:sz w:val="20"/>
          <w:szCs w:val="20"/>
        </w:rPr>
        <w:t xml:space="preserve"> k tomuto nařízení pro postup do nejbližšího vyššího platového stupně. </w:t>
      </w:r>
    </w:p>
    <w:p w14:paraId="4C47E4C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D217C3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(9) Jestliže zaměstnanec dosáhne v průběhu pracovního poměru vyššího vzdělání, než podle kterého mu byla naposledy určena započitatelná praxe, přičte mu zaměstnavatel dobu odpovídající dosaženému vzdělání, kterou mu podle odstavce 7 odečetl. </w:t>
      </w:r>
    </w:p>
    <w:p w14:paraId="08A636F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B97B9E8" w14:textId="6ED0E2E0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(10) Platový tarif ve vyšším platovém stupni náleží zaměstnanci od prvého dne kalendářního měsíce, ve kterém dosáhl započitatelné praxe stanovené pro jednotlivé platové stupně v </w:t>
      </w:r>
      <w:r w:rsidRPr="001F34CE">
        <w:rPr>
          <w:rFonts w:ascii="Arial" w:hAnsi="Arial" w:cs="Arial"/>
          <w:sz w:val="20"/>
          <w:szCs w:val="20"/>
          <w:u w:val="single"/>
        </w:rPr>
        <w:t>přílohách č. 1 až 5</w:t>
      </w:r>
      <w:r w:rsidRPr="001F34CE">
        <w:rPr>
          <w:rFonts w:ascii="Arial" w:hAnsi="Arial" w:cs="Arial"/>
          <w:sz w:val="20"/>
          <w:szCs w:val="20"/>
        </w:rPr>
        <w:t xml:space="preserve"> k tomuto nařízení. </w:t>
      </w:r>
    </w:p>
    <w:p w14:paraId="36C3F61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6C581B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§ 5 </w:t>
      </w:r>
    </w:p>
    <w:p w14:paraId="320D1DE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40B5A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Platový tarif </w:t>
      </w:r>
    </w:p>
    <w:p w14:paraId="1986A5B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D90E8C0" w14:textId="27A7E498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(1) Zaměstnanci přísluší platový tarif stanovený podle stupnice platových tarifů uvedené v </w:t>
      </w:r>
      <w:r w:rsidRPr="001F34CE">
        <w:rPr>
          <w:rFonts w:ascii="Arial" w:hAnsi="Arial" w:cs="Arial"/>
          <w:sz w:val="20"/>
          <w:szCs w:val="20"/>
          <w:u w:val="single"/>
        </w:rPr>
        <w:t>příloze č. 1</w:t>
      </w:r>
      <w:r w:rsidRPr="001F34CE">
        <w:rPr>
          <w:rFonts w:ascii="Arial" w:hAnsi="Arial" w:cs="Arial"/>
          <w:sz w:val="20"/>
          <w:szCs w:val="20"/>
        </w:rPr>
        <w:t xml:space="preserve"> k tomuto nařízení stanovený pro platovou třídu a platový stupeň, do kterých je zařazen, nestanoví-li se dále jinak. </w:t>
      </w:r>
    </w:p>
    <w:p w14:paraId="1B3DE43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0690359" w14:textId="4C1D696F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(2) Zaměstnanci, který není zaměstnancem uvedeným v </w:t>
      </w:r>
      <w:r w:rsidRPr="001F34CE">
        <w:rPr>
          <w:rFonts w:ascii="Arial" w:hAnsi="Arial" w:cs="Arial"/>
          <w:sz w:val="20"/>
          <w:szCs w:val="20"/>
          <w:u w:val="single"/>
        </w:rPr>
        <w:t>§ 303 odst. 1 zákoníku práce</w:t>
      </w:r>
      <w:r w:rsidRPr="001F34CE">
        <w:rPr>
          <w:rFonts w:ascii="Arial" w:hAnsi="Arial" w:cs="Arial"/>
          <w:sz w:val="20"/>
          <w:szCs w:val="20"/>
        </w:rPr>
        <w:t xml:space="preserve"> nebo úředníkem územního samosprávného celku podle </w:t>
      </w:r>
      <w:r w:rsidRPr="001F34CE">
        <w:rPr>
          <w:rFonts w:ascii="Arial" w:hAnsi="Arial" w:cs="Arial"/>
          <w:sz w:val="20"/>
          <w:szCs w:val="20"/>
          <w:u w:val="single"/>
        </w:rPr>
        <w:t>§ 2 odst. 4 zákona o úřednících územních samosprávných celků</w:t>
      </w:r>
      <w:r w:rsidRPr="001F34CE">
        <w:rPr>
          <w:rFonts w:ascii="Arial" w:hAnsi="Arial" w:cs="Arial"/>
          <w:sz w:val="20"/>
          <w:szCs w:val="20"/>
        </w:rPr>
        <w:t xml:space="preserve">, přísluší platový tarif stanovený podle stupnice platových tarifů uvedené v </w:t>
      </w:r>
      <w:r w:rsidRPr="001F34CE">
        <w:rPr>
          <w:rFonts w:ascii="Arial" w:hAnsi="Arial" w:cs="Arial"/>
          <w:sz w:val="20"/>
          <w:szCs w:val="20"/>
          <w:u w:val="single"/>
        </w:rPr>
        <w:t>příloze č. 2</w:t>
      </w:r>
      <w:r w:rsidRPr="001F34CE">
        <w:rPr>
          <w:rFonts w:ascii="Arial" w:hAnsi="Arial" w:cs="Arial"/>
          <w:sz w:val="20"/>
          <w:szCs w:val="20"/>
        </w:rPr>
        <w:t xml:space="preserve"> k tomuto nařízení, je-li </w:t>
      </w:r>
    </w:p>
    <w:p w14:paraId="47B2405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C5BA06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a) pracovníkem v sociálních službách nebo sociálním pracovníkem v zařízení sociálních služeb, u poskytovatele sociálních služeb, který vykonává činnost v sociálních službách nebo podle zvláštních právních předpisů při pomoci v hmotné nouzi, v sociálně-právní ochraně dětí, ve škole a školském zařízení, ve věznici, v zařízení pro zajištění cizinců a v azylovém zařízení, </w:t>
      </w:r>
    </w:p>
    <w:p w14:paraId="0226466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1667D0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b) sociálním pracovníkem u poskytovatele zdravotních služeb, nebo </w:t>
      </w:r>
    </w:p>
    <w:p w14:paraId="23D68F0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93A774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c) manželským nebo rodinným poradcem. </w:t>
      </w:r>
    </w:p>
    <w:p w14:paraId="52FDE5C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1651C85" w14:textId="103DFECB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(3) Zaměstnanci, který je zdravotnickým pracovníkem poskytujícím zdravotní služby uvedené v </w:t>
      </w:r>
      <w:r w:rsidRPr="001F34CE">
        <w:rPr>
          <w:rFonts w:ascii="Arial" w:hAnsi="Arial" w:cs="Arial"/>
          <w:sz w:val="20"/>
          <w:szCs w:val="20"/>
          <w:u w:val="single"/>
        </w:rPr>
        <w:t>§ 2 odst. 2</w:t>
      </w:r>
      <w:r w:rsidRPr="001F34CE">
        <w:rPr>
          <w:rFonts w:ascii="Arial" w:hAnsi="Arial" w:cs="Arial"/>
          <w:sz w:val="20"/>
          <w:szCs w:val="20"/>
        </w:rPr>
        <w:t xml:space="preserve"> a </w:t>
      </w:r>
      <w:r w:rsidRPr="001F34CE">
        <w:rPr>
          <w:rFonts w:ascii="Arial" w:hAnsi="Arial" w:cs="Arial"/>
          <w:sz w:val="20"/>
          <w:szCs w:val="20"/>
          <w:u w:val="single"/>
        </w:rPr>
        <w:t>3 zákona o zdravotních službách</w:t>
      </w:r>
      <w:r w:rsidRPr="001F34CE">
        <w:rPr>
          <w:rFonts w:ascii="Arial" w:hAnsi="Arial" w:cs="Arial"/>
          <w:sz w:val="20"/>
          <w:szCs w:val="20"/>
        </w:rPr>
        <w:t xml:space="preserve">, pokud není uveden v odstavci 4, přísluší platový tarif stanovený podle stupnice platových tarifů uvedené v </w:t>
      </w:r>
      <w:r w:rsidRPr="001F34CE">
        <w:rPr>
          <w:rFonts w:ascii="Arial" w:hAnsi="Arial" w:cs="Arial"/>
          <w:sz w:val="20"/>
          <w:szCs w:val="20"/>
          <w:u w:val="single"/>
        </w:rPr>
        <w:t>příloze č. 3</w:t>
      </w:r>
      <w:r w:rsidRPr="001F34CE">
        <w:rPr>
          <w:rFonts w:ascii="Arial" w:hAnsi="Arial" w:cs="Arial"/>
          <w:sz w:val="20"/>
          <w:szCs w:val="20"/>
        </w:rPr>
        <w:t xml:space="preserve"> k tomuto nařízení. </w:t>
      </w:r>
    </w:p>
    <w:p w14:paraId="4F04059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858361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(4) Zaměstnanci, který je </w:t>
      </w:r>
    </w:p>
    <w:p w14:paraId="1B1F28C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56D3FA1" w14:textId="3A197CDC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a) lékařem nebo zubním lékařem poskytujícím zdravotní služby uvedené v </w:t>
      </w:r>
      <w:r w:rsidRPr="001F34CE">
        <w:rPr>
          <w:rFonts w:ascii="Arial" w:hAnsi="Arial" w:cs="Arial"/>
          <w:sz w:val="20"/>
          <w:szCs w:val="20"/>
          <w:u w:val="single"/>
        </w:rPr>
        <w:t>§ 2 odst. 2</w:t>
      </w:r>
      <w:r w:rsidRPr="001F34CE">
        <w:rPr>
          <w:rFonts w:ascii="Arial" w:hAnsi="Arial" w:cs="Arial"/>
          <w:sz w:val="20"/>
          <w:szCs w:val="20"/>
        </w:rPr>
        <w:t xml:space="preserve"> a </w:t>
      </w:r>
      <w:r w:rsidRPr="001F34CE">
        <w:rPr>
          <w:rFonts w:ascii="Arial" w:hAnsi="Arial" w:cs="Arial"/>
          <w:sz w:val="20"/>
          <w:szCs w:val="20"/>
          <w:u w:val="single"/>
        </w:rPr>
        <w:t>3 zákona o zdravotních službách</w:t>
      </w:r>
      <w:r w:rsidRPr="001F34CE">
        <w:rPr>
          <w:rFonts w:ascii="Arial" w:hAnsi="Arial" w:cs="Arial"/>
          <w:sz w:val="20"/>
          <w:szCs w:val="20"/>
        </w:rPr>
        <w:t xml:space="preserve"> u poskytovatele zdravotních služeb, </w:t>
      </w:r>
    </w:p>
    <w:p w14:paraId="1B2EC05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B95433C" w14:textId="44AA46D8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b) lékařem orgánu sociálního zabezpečení podle </w:t>
      </w:r>
      <w:r w:rsidRPr="001F34CE">
        <w:rPr>
          <w:rFonts w:ascii="Arial" w:hAnsi="Arial" w:cs="Arial"/>
          <w:sz w:val="20"/>
          <w:szCs w:val="20"/>
          <w:u w:val="single"/>
        </w:rPr>
        <w:t>§ 3 odst. 3 zákona o organizaci a provádění sociálního zabezpečení</w:t>
      </w:r>
      <w:r w:rsidRPr="001F34CE">
        <w:rPr>
          <w:rFonts w:ascii="Arial" w:hAnsi="Arial" w:cs="Arial"/>
          <w:sz w:val="20"/>
          <w:szCs w:val="20"/>
        </w:rPr>
        <w:t xml:space="preserve">, </w:t>
      </w:r>
    </w:p>
    <w:p w14:paraId="58414424" w14:textId="65DE0B7D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přísluší platový tarif podle stupnice platových tarifů uvedené v </w:t>
      </w:r>
      <w:r w:rsidRPr="001F34CE">
        <w:rPr>
          <w:rFonts w:ascii="Arial" w:hAnsi="Arial" w:cs="Arial"/>
          <w:sz w:val="20"/>
          <w:szCs w:val="20"/>
          <w:u w:val="single"/>
        </w:rPr>
        <w:t>příloze č. 4</w:t>
      </w:r>
      <w:r w:rsidRPr="001F34CE">
        <w:rPr>
          <w:rFonts w:ascii="Arial" w:hAnsi="Arial" w:cs="Arial"/>
          <w:sz w:val="20"/>
          <w:szCs w:val="20"/>
        </w:rPr>
        <w:t xml:space="preserve"> k tomuto nařízení. </w:t>
      </w:r>
    </w:p>
    <w:p w14:paraId="5ADFEFE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C03F837" w14:textId="7AB53380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(5) Zaměstnanci přísluší platový tarif stanovený podle stupnice platových tarifů uvedené v </w:t>
      </w:r>
      <w:r w:rsidRPr="001F34CE">
        <w:rPr>
          <w:rFonts w:ascii="Arial" w:hAnsi="Arial" w:cs="Arial"/>
          <w:sz w:val="20"/>
          <w:szCs w:val="20"/>
          <w:u w:val="single"/>
        </w:rPr>
        <w:t>příloze č. 5</w:t>
      </w:r>
      <w:r w:rsidRPr="001F34CE">
        <w:rPr>
          <w:rFonts w:ascii="Arial" w:hAnsi="Arial" w:cs="Arial"/>
          <w:sz w:val="20"/>
          <w:szCs w:val="20"/>
        </w:rPr>
        <w:t xml:space="preserve"> k tomuto nařízení, je-li </w:t>
      </w:r>
    </w:p>
    <w:p w14:paraId="1F563AC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4A190A14" w14:textId="0DA09EDE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a) pedagogickým pracovníkem podle </w:t>
      </w:r>
      <w:r w:rsidRPr="001F34CE">
        <w:rPr>
          <w:rFonts w:ascii="Arial" w:hAnsi="Arial" w:cs="Arial"/>
          <w:sz w:val="20"/>
          <w:szCs w:val="20"/>
          <w:u w:val="single"/>
        </w:rPr>
        <w:t>§ 2</w:t>
      </w:r>
      <w:r w:rsidRPr="001F34CE">
        <w:rPr>
          <w:rFonts w:ascii="Arial" w:hAnsi="Arial" w:cs="Arial"/>
          <w:sz w:val="20"/>
          <w:szCs w:val="20"/>
        </w:rPr>
        <w:t xml:space="preserve"> zákona o pedagogických pracovnících, nebo </w:t>
      </w:r>
    </w:p>
    <w:p w14:paraId="3DA486C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BD3F84E" w14:textId="57AC29BA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b) akademickým pracovníkem státní vysoké školy podle </w:t>
      </w:r>
      <w:r w:rsidRPr="001F34CE">
        <w:rPr>
          <w:rFonts w:ascii="Arial" w:hAnsi="Arial" w:cs="Arial"/>
          <w:sz w:val="20"/>
          <w:szCs w:val="20"/>
          <w:u w:val="single"/>
        </w:rPr>
        <w:t>zákona o vysokých školách</w:t>
      </w:r>
      <w:r w:rsidRPr="001F34CE">
        <w:rPr>
          <w:rFonts w:ascii="Arial" w:hAnsi="Arial" w:cs="Arial"/>
          <w:sz w:val="20"/>
          <w:szCs w:val="20"/>
        </w:rPr>
        <w:t xml:space="preserve">. </w:t>
      </w:r>
    </w:p>
    <w:p w14:paraId="3DE9AB0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48529AD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§ 6 </w:t>
      </w:r>
    </w:p>
    <w:p w14:paraId="240ACA2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FAF04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Zvláštní způsob určení platového tarifu </w:t>
      </w:r>
    </w:p>
    <w:p w14:paraId="51E1662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19D2F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(1) Zaměstnavatel může určit platový tarif v rámci rozpětí platových tarifů stanovených pro nejnižší až nejvyšší platový stupeň příslušné platové třídy zaměstnanci zařazenému do </w:t>
      </w:r>
    </w:p>
    <w:p w14:paraId="2CC043C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66F4D32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a) první až páté platové třídy, nebo </w:t>
      </w:r>
    </w:p>
    <w:p w14:paraId="595653C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FD9628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b) šesté a vyšší platové třídy, který vykonává umělecké, uměleckotechnické, </w:t>
      </w:r>
      <w:proofErr w:type="spellStart"/>
      <w:r w:rsidRPr="001F34CE">
        <w:rPr>
          <w:rFonts w:ascii="Arial" w:hAnsi="Arial" w:cs="Arial"/>
          <w:sz w:val="20"/>
          <w:szCs w:val="20"/>
        </w:rPr>
        <w:t>uměleckopedagogické</w:t>
      </w:r>
      <w:proofErr w:type="spellEnd"/>
      <w:r w:rsidRPr="001F34CE">
        <w:rPr>
          <w:rFonts w:ascii="Arial" w:hAnsi="Arial" w:cs="Arial"/>
          <w:sz w:val="20"/>
          <w:szCs w:val="20"/>
        </w:rPr>
        <w:t xml:space="preserve"> práce, činnost sportovce nebo trenéra, nebo práci výkonného letce, </w:t>
      </w:r>
    </w:p>
    <w:p w14:paraId="31A6597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pokud okruh zaměstnanců, jichž se tento způsob určení platového tarifu týká, a pravidla pro určení platového tarifu v rámci rozpětí nejnižšího až nejvyššího platového stupně příslušné platové třídy sjedná v kolektivní smlouvě nebo stanoví vnitřním předpisem. </w:t>
      </w:r>
    </w:p>
    <w:p w14:paraId="55C41F4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FF18F5C" w14:textId="2288B8FD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(2) Zaměstnavatel, který je poskytovatelem zdravotních služeb podle </w:t>
      </w:r>
      <w:r w:rsidRPr="001F34CE">
        <w:rPr>
          <w:rFonts w:ascii="Arial" w:hAnsi="Arial" w:cs="Arial"/>
          <w:sz w:val="20"/>
          <w:szCs w:val="20"/>
          <w:u w:val="single"/>
        </w:rPr>
        <w:t>§ 2 odst. 1 zákona o zdravotních službách</w:t>
      </w:r>
      <w:r w:rsidRPr="001F34CE">
        <w:rPr>
          <w:rFonts w:ascii="Arial" w:hAnsi="Arial" w:cs="Arial"/>
          <w:sz w:val="20"/>
          <w:szCs w:val="20"/>
        </w:rPr>
        <w:t xml:space="preserve">, může s předchozím souhlasem zřizovatele sjednat v kolektivní smlouvě nebo stanovit vnitřním předpisem způsob určení platového tarifu zaměstnancům v rámci rozpětí platových tarifů stanovených pro nejnižší až nejvyšší platový stupeň v příslušné platové třídě. Výše takto určeného platového tarifu musí být určena nejméně ve výši odpovídající platovému tarifu, který by zaměstnanci příslušel při zařazení do platového stupně podle </w:t>
      </w:r>
      <w:r w:rsidRPr="001F34CE">
        <w:rPr>
          <w:rFonts w:ascii="Arial" w:hAnsi="Arial" w:cs="Arial"/>
          <w:sz w:val="20"/>
          <w:szCs w:val="20"/>
          <w:u w:val="single"/>
        </w:rPr>
        <w:t>§ 4</w:t>
      </w:r>
      <w:r w:rsidRPr="001F34CE">
        <w:rPr>
          <w:rFonts w:ascii="Arial" w:hAnsi="Arial" w:cs="Arial"/>
          <w:sz w:val="20"/>
          <w:szCs w:val="20"/>
        </w:rPr>
        <w:t xml:space="preserve">. </w:t>
      </w:r>
    </w:p>
    <w:p w14:paraId="511593B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43D09E6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§ 7 </w:t>
      </w:r>
    </w:p>
    <w:p w14:paraId="3559EE3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13DC0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Příplatek za práci ve ztíženém pracovním prostředí </w:t>
      </w:r>
    </w:p>
    <w:p w14:paraId="52EC55D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A6623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>(1) Příplatek za práci ve ztíženém pracovním prostředí</w:t>
      </w:r>
      <w:r w:rsidRPr="001F34CE">
        <w:rPr>
          <w:rFonts w:ascii="Arial" w:hAnsi="Arial" w:cs="Arial"/>
          <w:sz w:val="20"/>
          <w:szCs w:val="20"/>
          <w:vertAlign w:val="superscript"/>
        </w:rPr>
        <w:t>6)</w:t>
      </w:r>
      <w:r w:rsidRPr="001F34CE">
        <w:rPr>
          <w:rFonts w:ascii="Arial" w:hAnsi="Arial" w:cs="Arial"/>
          <w:sz w:val="20"/>
          <w:szCs w:val="20"/>
        </w:rPr>
        <w:t xml:space="preserve"> určí zaměstnanci zaměstnavatel podle míry rizika, intenzity a doby působení ztěžujících vlivů. </w:t>
      </w:r>
    </w:p>
    <w:p w14:paraId="3D129F8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0E7F368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(2) Výše příplatku za práci ve ztíženém pracovním prostředí činí 500 až 1 800 Kč měsíčně. </w:t>
      </w:r>
    </w:p>
    <w:p w14:paraId="415B476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5D0533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§ 8 </w:t>
      </w:r>
    </w:p>
    <w:p w14:paraId="0415B31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85073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Zvláštní příplatek </w:t>
      </w:r>
    </w:p>
    <w:p w14:paraId="3D73E01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67C066" w14:textId="0FA5F46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(1) Zvláštní příplatek určí zaměstnanci zaměstnavatel v rámci rozpětí příplatku stanoveného pro příslušnou skupinu prací. Rozdělení prací podle míry ztěžujících vlivů pracovních podmínek do skupin stanoví </w:t>
      </w:r>
      <w:r w:rsidRPr="001F34CE">
        <w:rPr>
          <w:rFonts w:ascii="Arial" w:hAnsi="Arial" w:cs="Arial"/>
          <w:sz w:val="20"/>
          <w:szCs w:val="20"/>
          <w:u w:val="single"/>
        </w:rPr>
        <w:t>příloha č. 6</w:t>
      </w:r>
      <w:r w:rsidRPr="001F34CE">
        <w:rPr>
          <w:rFonts w:ascii="Arial" w:hAnsi="Arial" w:cs="Arial"/>
          <w:sz w:val="20"/>
          <w:szCs w:val="20"/>
        </w:rPr>
        <w:t xml:space="preserve"> k tomuto nařízení. </w:t>
      </w:r>
    </w:p>
    <w:p w14:paraId="244CC2D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2FDAF43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(2) Výše zvláštního příplatku činí měsíčně ve skupině </w:t>
      </w:r>
    </w:p>
    <w:p w14:paraId="7DD7BA7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8197B4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a) I. 500 až 1 300 Kč, </w:t>
      </w:r>
    </w:p>
    <w:p w14:paraId="649B9CB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40D8530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b) II. 750 až 2 500 Kč, </w:t>
      </w:r>
    </w:p>
    <w:p w14:paraId="45F6FE8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2F8E5A1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c) III. 1 250 až 5 000 Kč, </w:t>
      </w:r>
    </w:p>
    <w:p w14:paraId="03237CF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037E3B0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d) IV. 1 880 až 7 500 Kč, </w:t>
      </w:r>
    </w:p>
    <w:p w14:paraId="1CAAEB2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40B70A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e) V. 2 500 až 10 000 Kč. </w:t>
      </w:r>
    </w:p>
    <w:p w14:paraId="25ED842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23F4C23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(3) Výše zvláštního příplatku pedagogického pracovníka ve skupině prací třídního učitele činí měsíčně 1 500 až 3 000 Kč. </w:t>
      </w:r>
    </w:p>
    <w:p w14:paraId="7FCB61D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87649BB" w14:textId="534B5D50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(4) Zaměstnanci přísluší pouze jeden zvláštní příplatek podle odstavce 2 ve skupinách I. až V. a podle odstavce 3, s výjimkou zvláštního příplatku podle odstavce 2 za práce uvedené ve skupině I. bodu 1 nebo ve skupině II. bodu 1 v </w:t>
      </w:r>
      <w:r w:rsidRPr="001F34CE">
        <w:rPr>
          <w:rFonts w:ascii="Arial" w:hAnsi="Arial" w:cs="Arial"/>
          <w:sz w:val="20"/>
          <w:szCs w:val="20"/>
          <w:u w:val="single"/>
        </w:rPr>
        <w:t>příloze č. 5</w:t>
      </w:r>
      <w:r w:rsidRPr="001F34CE">
        <w:rPr>
          <w:rFonts w:ascii="Arial" w:hAnsi="Arial" w:cs="Arial"/>
          <w:sz w:val="20"/>
          <w:szCs w:val="20"/>
        </w:rPr>
        <w:t xml:space="preserve"> k tomuto nařízení. Výši zvláštního příplatku určí zaměstnanci zaměstnavatel v rámci rozpětí, které je při splnění stanovených podmínek pro zaměstnance nejvýhodnější. Právo na zvláštní příplatek podle odstavce 2 za práce uvedené ve skupině I. bodu 1 nebo ve skupině II. bodu 1 v </w:t>
      </w:r>
      <w:r w:rsidRPr="001F34CE">
        <w:rPr>
          <w:rFonts w:ascii="Arial" w:hAnsi="Arial" w:cs="Arial"/>
          <w:sz w:val="20"/>
          <w:szCs w:val="20"/>
          <w:u w:val="single"/>
        </w:rPr>
        <w:t>příloze č. 6</w:t>
      </w:r>
      <w:r w:rsidRPr="001F34CE">
        <w:rPr>
          <w:rFonts w:ascii="Arial" w:hAnsi="Arial" w:cs="Arial"/>
          <w:sz w:val="20"/>
          <w:szCs w:val="20"/>
        </w:rPr>
        <w:t xml:space="preserve"> k tomuto nařízení a jeho výše se posoudí samostatně. </w:t>
      </w:r>
    </w:p>
    <w:p w14:paraId="2CF75AE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286662A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§ 9 </w:t>
      </w:r>
    </w:p>
    <w:p w14:paraId="7AE440C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9588B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Zmírnění následků křivd </w:t>
      </w:r>
    </w:p>
    <w:p w14:paraId="00AA31A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C3F28A9" w14:textId="7CC2B123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lastRenderedPageBreak/>
        <w:tab/>
        <w:t xml:space="preserve">(1) Ke zmírnění následků křivd vzniklých pracovněprávními úkony učiněnými v období od 25. února 1948 do 1. ledna 1990 může zaměstnavatel do započitatelné praxe zahrnout odchylně od </w:t>
      </w:r>
      <w:r w:rsidRPr="001F34CE">
        <w:rPr>
          <w:rFonts w:ascii="Arial" w:hAnsi="Arial" w:cs="Arial"/>
          <w:sz w:val="20"/>
          <w:szCs w:val="20"/>
          <w:u w:val="single"/>
        </w:rPr>
        <w:t>§ 4 odst. 3</w:t>
      </w:r>
      <w:r w:rsidRPr="001F34CE">
        <w:rPr>
          <w:rFonts w:ascii="Arial" w:hAnsi="Arial" w:cs="Arial"/>
          <w:sz w:val="20"/>
          <w:szCs w:val="20"/>
        </w:rPr>
        <w:t xml:space="preserve"> v plném rozsahu i dobu jiné praxe, pokud zaměstnanec nemohl vykonávat praxi v oboru požadované práce z důvodu neplatného pracovněprávního úkonu podle </w:t>
      </w:r>
      <w:r w:rsidRPr="001F34CE">
        <w:rPr>
          <w:rFonts w:ascii="Arial" w:hAnsi="Arial" w:cs="Arial"/>
          <w:sz w:val="20"/>
          <w:szCs w:val="20"/>
          <w:u w:val="single"/>
        </w:rPr>
        <w:t>§ 21 zákona o mimosoudních rehabilitacích</w:t>
      </w:r>
      <w:r w:rsidRPr="001F34CE">
        <w:rPr>
          <w:rFonts w:ascii="Arial" w:hAnsi="Arial" w:cs="Arial"/>
          <w:sz w:val="20"/>
          <w:szCs w:val="20"/>
        </w:rPr>
        <w:t xml:space="preserve">. </w:t>
      </w:r>
    </w:p>
    <w:p w14:paraId="3E07AB3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473F6D4D" w14:textId="0E5BE43F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(2) Ke zmírnění následků rozhodnutí, jimiž byli žáci a studenti v důsledku politické perzekuce v období od 25. února 1948 do 1. ledna 1990 vyloučeni ze studia na školách poskytujících střední nebo vyšší vzdělání a na vysokých školách, může zaměstnavatel do započitatelné praxe zahrnout odchylně od </w:t>
      </w:r>
      <w:r w:rsidRPr="001F34CE">
        <w:rPr>
          <w:rFonts w:ascii="Arial" w:hAnsi="Arial" w:cs="Arial"/>
          <w:sz w:val="20"/>
          <w:szCs w:val="20"/>
          <w:u w:val="single"/>
        </w:rPr>
        <w:t>§ 4 odst. 3</w:t>
      </w:r>
      <w:r w:rsidRPr="001F34CE">
        <w:rPr>
          <w:rFonts w:ascii="Arial" w:hAnsi="Arial" w:cs="Arial"/>
          <w:sz w:val="20"/>
          <w:szCs w:val="20"/>
        </w:rPr>
        <w:t xml:space="preserve"> v plném rozsahu i dobu jiné praxe, pokud zaměstnanec na základě studijní rehabilitace podle </w:t>
      </w:r>
      <w:r w:rsidRPr="001F34CE">
        <w:rPr>
          <w:rFonts w:ascii="Arial" w:hAnsi="Arial" w:cs="Arial"/>
          <w:sz w:val="20"/>
          <w:szCs w:val="20"/>
          <w:u w:val="single"/>
        </w:rPr>
        <w:t>§ 18 odst. 3 zákona o mimosoudních rehabilitacích</w:t>
      </w:r>
      <w:r w:rsidRPr="001F34CE">
        <w:rPr>
          <w:rFonts w:ascii="Arial" w:hAnsi="Arial" w:cs="Arial"/>
          <w:sz w:val="20"/>
          <w:szCs w:val="20"/>
        </w:rPr>
        <w:t xml:space="preserve"> příslušné studium řádně ukončil. </w:t>
      </w:r>
    </w:p>
    <w:p w14:paraId="6750F3B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27A3B8E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§ 10 </w:t>
      </w:r>
    </w:p>
    <w:p w14:paraId="4EF88F6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A2C32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Přechodná ustanovení </w:t>
      </w:r>
    </w:p>
    <w:p w14:paraId="6F2498D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0921E3" w14:textId="2AC4F60A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(1) Zařazení do platové třídy a platového stupně se u zaměstnance uvedeného v </w:t>
      </w:r>
      <w:r w:rsidRPr="001F34CE">
        <w:rPr>
          <w:rFonts w:ascii="Arial" w:hAnsi="Arial" w:cs="Arial"/>
          <w:sz w:val="20"/>
          <w:szCs w:val="20"/>
          <w:u w:val="single"/>
        </w:rPr>
        <w:t>čl. II odst. 2 nařízení vlády č. 224/2014 Sb.</w:t>
      </w:r>
      <w:r w:rsidRPr="001F34CE">
        <w:rPr>
          <w:rFonts w:ascii="Arial" w:hAnsi="Arial" w:cs="Arial"/>
          <w:sz w:val="20"/>
          <w:szCs w:val="20"/>
        </w:rPr>
        <w:t xml:space="preserve"> ke dni účinnosti tohoto nařízení nemění, nejde-li o případ, kdy ke dni nabytí účinnosti tohoto nařízení zaměstnanci vznikne právo na platový tarif ve vyšším platovém stupni. </w:t>
      </w:r>
    </w:p>
    <w:p w14:paraId="7B65E5F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0F333EA6" w14:textId="1A03675C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(2) Jestliže byl zaměstnanec výjimečně zařazen do platové třídy, pro kterou nesplňuje potřebné vzdělání, na základě </w:t>
      </w:r>
      <w:r w:rsidRPr="001F34CE">
        <w:rPr>
          <w:rFonts w:ascii="Arial" w:hAnsi="Arial" w:cs="Arial"/>
          <w:sz w:val="20"/>
          <w:szCs w:val="20"/>
          <w:u w:val="single"/>
        </w:rPr>
        <w:t>§ 3 odst. 4 písm. a) nařízení vlády č. 564/2006 Sb.</w:t>
      </w:r>
      <w:r w:rsidRPr="001F34CE">
        <w:rPr>
          <w:rFonts w:ascii="Arial" w:hAnsi="Arial" w:cs="Arial"/>
          <w:sz w:val="20"/>
          <w:szCs w:val="20"/>
        </w:rPr>
        <w:t xml:space="preserve">, posuzuje se doba pro výjimečné zařazení tohoto zaměstnance podle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564/2006 Sb.</w:t>
      </w: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BF70F9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01DF0E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§ 11 </w:t>
      </w:r>
    </w:p>
    <w:p w14:paraId="67B031C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7260E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Zrušovací ustanovení </w:t>
      </w:r>
    </w:p>
    <w:p w14:paraId="57FD68C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AA27F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Zrušují se: </w:t>
      </w:r>
    </w:p>
    <w:p w14:paraId="2DCBD7A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001C8F2A" w14:textId="1D1F7BC6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1.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564/2006 Sb.</w:t>
      </w:r>
      <w:r w:rsidRPr="001F34CE">
        <w:rPr>
          <w:rFonts w:ascii="Arial" w:hAnsi="Arial" w:cs="Arial"/>
          <w:sz w:val="20"/>
          <w:szCs w:val="20"/>
        </w:rPr>
        <w:t xml:space="preserve">, o platových poměrech zaměstnanců ve veřejných službách a správě. </w:t>
      </w:r>
    </w:p>
    <w:p w14:paraId="62ACF6E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2088E20D" w14:textId="23113D1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2.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74/2009 Sb.</w:t>
      </w:r>
      <w:r w:rsidRPr="001F34CE">
        <w:rPr>
          <w:rFonts w:ascii="Arial" w:hAnsi="Arial" w:cs="Arial"/>
          <w:sz w:val="20"/>
          <w:szCs w:val="20"/>
        </w:rPr>
        <w:t xml:space="preserve">, kterým se mění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564/2006 Sb.</w:t>
      </w:r>
      <w:r w:rsidRPr="001F34CE">
        <w:rPr>
          <w:rFonts w:ascii="Arial" w:hAnsi="Arial" w:cs="Arial"/>
          <w:sz w:val="20"/>
          <w:szCs w:val="20"/>
        </w:rPr>
        <w:t xml:space="preserve">, o platových poměrech zaměstnanců ve veřejných službách a správě. </w:t>
      </w:r>
    </w:p>
    <w:p w14:paraId="3E54BE5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416596E" w14:textId="736B52EE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3.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130/2009 Sb.</w:t>
      </w:r>
      <w:r w:rsidRPr="001F34CE">
        <w:rPr>
          <w:rFonts w:ascii="Arial" w:hAnsi="Arial" w:cs="Arial"/>
          <w:sz w:val="20"/>
          <w:szCs w:val="20"/>
        </w:rPr>
        <w:t xml:space="preserve">, kterým se mění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564/2006 Sb.</w:t>
      </w:r>
      <w:r w:rsidRPr="001F34CE">
        <w:rPr>
          <w:rFonts w:ascii="Arial" w:hAnsi="Arial" w:cs="Arial"/>
          <w:sz w:val="20"/>
          <w:szCs w:val="20"/>
        </w:rPr>
        <w:t xml:space="preserve">, o platových poměrech zaměstnanců ve veřejných službách a správě, ve znění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74/2009 Sb.</w:t>
      </w: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871C4A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F91FF87" w14:textId="2FDC2F65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4.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201/2009 Sb.</w:t>
      </w:r>
      <w:r w:rsidRPr="001F34CE">
        <w:rPr>
          <w:rFonts w:ascii="Arial" w:hAnsi="Arial" w:cs="Arial"/>
          <w:sz w:val="20"/>
          <w:szCs w:val="20"/>
        </w:rPr>
        <w:t xml:space="preserve">, kterým se mění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564/2006 Sb.</w:t>
      </w:r>
      <w:r w:rsidRPr="001F34CE">
        <w:rPr>
          <w:rFonts w:ascii="Arial" w:hAnsi="Arial" w:cs="Arial"/>
          <w:sz w:val="20"/>
          <w:szCs w:val="20"/>
        </w:rPr>
        <w:t xml:space="preserve">, o platových poměrech zaměstnanců ve veřejných službách a správě, ve znění pozdějších předpisů. </w:t>
      </w:r>
    </w:p>
    <w:p w14:paraId="5F04B52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2A7AF6E" w14:textId="17296079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5.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381/2010 Sb.</w:t>
      </w:r>
      <w:r w:rsidRPr="001F34CE">
        <w:rPr>
          <w:rFonts w:ascii="Arial" w:hAnsi="Arial" w:cs="Arial"/>
          <w:sz w:val="20"/>
          <w:szCs w:val="20"/>
        </w:rPr>
        <w:t xml:space="preserve">, kterým se mění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564/2006 Sb.</w:t>
      </w:r>
      <w:r w:rsidRPr="001F34CE">
        <w:rPr>
          <w:rFonts w:ascii="Arial" w:hAnsi="Arial" w:cs="Arial"/>
          <w:sz w:val="20"/>
          <w:szCs w:val="20"/>
        </w:rPr>
        <w:t xml:space="preserve">, o platových poměrech zaměstnanců ve veřejných službách a správě, ve znění pozdějších předpisů. </w:t>
      </w:r>
    </w:p>
    <w:p w14:paraId="0601E34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1781BB8" w14:textId="4DBDF68C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6.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44/2011 Sb.</w:t>
      </w:r>
      <w:r w:rsidRPr="001F34CE">
        <w:rPr>
          <w:rFonts w:ascii="Arial" w:hAnsi="Arial" w:cs="Arial"/>
          <w:sz w:val="20"/>
          <w:szCs w:val="20"/>
        </w:rPr>
        <w:t xml:space="preserve">, kterým se mění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564/2006 Sb.</w:t>
      </w:r>
      <w:r w:rsidRPr="001F34CE">
        <w:rPr>
          <w:rFonts w:ascii="Arial" w:hAnsi="Arial" w:cs="Arial"/>
          <w:sz w:val="20"/>
          <w:szCs w:val="20"/>
        </w:rPr>
        <w:t xml:space="preserve">, o platových poměrech zaměstnanců ve veřejných službách a správě, ve znění pozdějších předpisů. </w:t>
      </w:r>
    </w:p>
    <w:p w14:paraId="47CC12E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AFEC099" w14:textId="1793F45F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7.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448/2011 Sb.</w:t>
      </w:r>
      <w:r w:rsidRPr="001F34CE">
        <w:rPr>
          <w:rFonts w:ascii="Arial" w:hAnsi="Arial" w:cs="Arial"/>
          <w:sz w:val="20"/>
          <w:szCs w:val="20"/>
        </w:rPr>
        <w:t xml:space="preserve">, kterým se mění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564/2006 Sb.</w:t>
      </w:r>
      <w:r w:rsidRPr="001F34CE">
        <w:rPr>
          <w:rFonts w:ascii="Arial" w:hAnsi="Arial" w:cs="Arial"/>
          <w:sz w:val="20"/>
          <w:szCs w:val="20"/>
        </w:rPr>
        <w:t xml:space="preserve">, o platových poměrech zaměstnanců ve veřejných službách a správě, ve znění pozdějších předpisů. </w:t>
      </w:r>
    </w:p>
    <w:p w14:paraId="1A2F97C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2EDDAFCA" w14:textId="589DFE4D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8.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224/2014 Sb.</w:t>
      </w:r>
      <w:r w:rsidRPr="001F34CE">
        <w:rPr>
          <w:rFonts w:ascii="Arial" w:hAnsi="Arial" w:cs="Arial"/>
          <w:sz w:val="20"/>
          <w:szCs w:val="20"/>
        </w:rPr>
        <w:t xml:space="preserve">, kterým se mění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564/2006 Sb.</w:t>
      </w:r>
      <w:r w:rsidRPr="001F34CE">
        <w:rPr>
          <w:rFonts w:ascii="Arial" w:hAnsi="Arial" w:cs="Arial"/>
          <w:sz w:val="20"/>
          <w:szCs w:val="20"/>
        </w:rPr>
        <w:t xml:space="preserve">, o platových poměrech zaměstnanců ve veřejných službách a správě, ve znění pozdějších předpisů. </w:t>
      </w:r>
    </w:p>
    <w:p w14:paraId="09ADA8B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62DF6CD" w14:textId="2CBA617D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9.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303/2014 Sb.</w:t>
      </w:r>
      <w:r w:rsidRPr="001F34CE">
        <w:rPr>
          <w:rFonts w:ascii="Arial" w:hAnsi="Arial" w:cs="Arial"/>
          <w:sz w:val="20"/>
          <w:szCs w:val="20"/>
        </w:rPr>
        <w:t xml:space="preserve">, kterým se mění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564/2006 Sb.</w:t>
      </w:r>
      <w:r w:rsidRPr="001F34CE">
        <w:rPr>
          <w:rFonts w:ascii="Arial" w:hAnsi="Arial" w:cs="Arial"/>
          <w:sz w:val="20"/>
          <w:szCs w:val="20"/>
        </w:rPr>
        <w:t xml:space="preserve">, o platových poměrech zaměstnanců ve veřejných službách a správě, ve znění pozdějších předpisů. </w:t>
      </w:r>
    </w:p>
    <w:p w14:paraId="0C62088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27ED74F7" w14:textId="7FAC87C6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10.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278/2015 Sb.</w:t>
      </w:r>
      <w:r w:rsidRPr="001F34CE">
        <w:rPr>
          <w:rFonts w:ascii="Arial" w:hAnsi="Arial" w:cs="Arial"/>
          <w:sz w:val="20"/>
          <w:szCs w:val="20"/>
        </w:rPr>
        <w:t xml:space="preserve">, kterým se mění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564/2006 Sb.</w:t>
      </w:r>
      <w:r w:rsidRPr="001F34CE">
        <w:rPr>
          <w:rFonts w:ascii="Arial" w:hAnsi="Arial" w:cs="Arial"/>
          <w:sz w:val="20"/>
          <w:szCs w:val="20"/>
        </w:rPr>
        <w:t xml:space="preserve">, o platových poměrech zaměstnanců ve veřejných službách a správě, ve znění pozdějších předpisů. </w:t>
      </w:r>
    </w:p>
    <w:p w14:paraId="5BACE65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30E9EA9" w14:textId="2E48BAB2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lastRenderedPageBreak/>
        <w:t xml:space="preserve">11.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273/2016 Sb.</w:t>
      </w:r>
      <w:r w:rsidRPr="001F34CE">
        <w:rPr>
          <w:rFonts w:ascii="Arial" w:hAnsi="Arial" w:cs="Arial"/>
          <w:sz w:val="20"/>
          <w:szCs w:val="20"/>
        </w:rPr>
        <w:t xml:space="preserve">, kterým se mění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564/2006 Sb.</w:t>
      </w:r>
      <w:r w:rsidRPr="001F34CE">
        <w:rPr>
          <w:rFonts w:ascii="Arial" w:hAnsi="Arial" w:cs="Arial"/>
          <w:sz w:val="20"/>
          <w:szCs w:val="20"/>
        </w:rPr>
        <w:t xml:space="preserve">, o platových poměrech zaměstnanců ve veřejných službách a správě, ve znění pozdějších předpisů. </w:t>
      </w:r>
    </w:p>
    <w:p w14:paraId="32E96C3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FE899D9" w14:textId="17475126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12.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316/2016 Sb.</w:t>
      </w:r>
      <w:r w:rsidRPr="001F34CE">
        <w:rPr>
          <w:rFonts w:ascii="Arial" w:hAnsi="Arial" w:cs="Arial"/>
          <w:sz w:val="20"/>
          <w:szCs w:val="20"/>
        </w:rPr>
        <w:t xml:space="preserve">, kterým se mění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564/2006 Sb.</w:t>
      </w:r>
      <w:r w:rsidRPr="001F34CE">
        <w:rPr>
          <w:rFonts w:ascii="Arial" w:hAnsi="Arial" w:cs="Arial"/>
          <w:sz w:val="20"/>
          <w:szCs w:val="20"/>
        </w:rPr>
        <w:t xml:space="preserve">, o platových poměrech zaměstnanců ve veřejných službách a správě, ve znění pozdějších předpisů. </w:t>
      </w:r>
    </w:p>
    <w:p w14:paraId="5962F1F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43E8C221" w14:textId="22D66091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13.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168/2017 Sb.</w:t>
      </w:r>
      <w:r w:rsidRPr="001F34CE">
        <w:rPr>
          <w:rFonts w:ascii="Arial" w:hAnsi="Arial" w:cs="Arial"/>
          <w:sz w:val="20"/>
          <w:szCs w:val="20"/>
        </w:rPr>
        <w:t xml:space="preserve">, kterým se mění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564/2006 Sb.</w:t>
      </w:r>
      <w:r w:rsidRPr="001F34CE">
        <w:rPr>
          <w:rFonts w:ascii="Arial" w:hAnsi="Arial" w:cs="Arial"/>
          <w:sz w:val="20"/>
          <w:szCs w:val="20"/>
        </w:rPr>
        <w:t xml:space="preserve">, o platových poměrech zaměstnanců ve veřejných službách a správě, ve znění pozdějších předpisů. </w:t>
      </w:r>
    </w:p>
    <w:p w14:paraId="536C576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E63294B" w14:textId="752F5E6A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14.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340/2017 Sb.</w:t>
      </w:r>
      <w:r w:rsidRPr="001F34CE">
        <w:rPr>
          <w:rFonts w:ascii="Arial" w:hAnsi="Arial" w:cs="Arial"/>
          <w:sz w:val="20"/>
          <w:szCs w:val="20"/>
        </w:rPr>
        <w:t xml:space="preserve">, kterým se mění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564/2006 Sb.</w:t>
      </w:r>
      <w:r w:rsidRPr="001F34CE">
        <w:rPr>
          <w:rFonts w:ascii="Arial" w:hAnsi="Arial" w:cs="Arial"/>
          <w:sz w:val="20"/>
          <w:szCs w:val="20"/>
        </w:rPr>
        <w:t xml:space="preserve">, o platových poměrech zaměstnanců ve veřejných službách a správě, ve znění pozdějších předpisů. </w:t>
      </w:r>
    </w:p>
    <w:p w14:paraId="3D3418A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2A1D86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§ 12 </w:t>
      </w:r>
    </w:p>
    <w:p w14:paraId="65F7507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D7B54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>Účinnost</w:t>
      </w:r>
    </w:p>
    <w:p w14:paraId="7D527E3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C210B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008815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Toto nařízení nabývá účinnosti dnem 1. ledna 2018. </w:t>
      </w:r>
    </w:p>
    <w:p w14:paraId="3155E0C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9D492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Předseda vlády: </w:t>
      </w:r>
    </w:p>
    <w:p w14:paraId="1B0B1CC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5AE09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Mgr. Sobotka v. r. </w:t>
      </w:r>
    </w:p>
    <w:p w14:paraId="7D660D5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19B2D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Ministryně práce a sociálních věcí: </w:t>
      </w:r>
    </w:p>
    <w:p w14:paraId="27EDE66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ACB52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Mgr. Marksová v. r. </w:t>
      </w:r>
    </w:p>
    <w:p w14:paraId="38AEEB7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8D158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t>Příl.1</w:t>
      </w:r>
    </w:p>
    <w:p w14:paraId="247F5381" w14:textId="164BDDA1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t xml:space="preserve">Stupnice platových tarifů podle platových tříd a platových stupňů pro zaměstnance uvedené v </w:t>
      </w:r>
      <w:r w:rsidRPr="001F34CE">
        <w:rPr>
          <w:rFonts w:ascii="Arial" w:hAnsi="Arial" w:cs="Arial"/>
          <w:b/>
          <w:bCs/>
          <w:sz w:val="23"/>
          <w:szCs w:val="23"/>
          <w:u w:val="single"/>
        </w:rPr>
        <w:t>§ 5 odst. 1</w:t>
      </w:r>
      <w:r w:rsidRPr="001F34CE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43B33A9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4DDB1AE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t xml:space="preserve">(v Kč měsíčně) </w:t>
      </w:r>
    </w:p>
    <w:p w14:paraId="69A2FEC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2D151EB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I---------I---------------I-----------------------------------------------------------------------------------------------------------------------------------------------I</w:t>
      </w:r>
    </w:p>
    <w:p w14:paraId="1E48271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510FE08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Platový I   Počet let   I                                                                 Platová třída                                                                 I</w:t>
      </w:r>
    </w:p>
    <w:p w14:paraId="6924EEE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I </w:t>
      </w:r>
      <w:proofErr w:type="gramStart"/>
      <w:r w:rsidRPr="001F34CE">
        <w:rPr>
          <w:rFonts w:ascii="Courier" w:hAnsi="Courier" w:cs="Courier"/>
          <w:sz w:val="20"/>
          <w:szCs w:val="20"/>
        </w:rPr>
        <w:t>stupeň  I</w:t>
      </w:r>
      <w:proofErr w:type="gramEnd"/>
      <w:r w:rsidRPr="001F34CE">
        <w:rPr>
          <w:rFonts w:ascii="Courier" w:hAnsi="Courier" w:cs="Courier"/>
          <w:sz w:val="20"/>
          <w:szCs w:val="20"/>
        </w:rPr>
        <w:t xml:space="preserve"> započitatelné 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48EE3B0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I         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 xml:space="preserve">     praxe     I   1    I   2    I   3    I   4    I   5    I   6    I   7    I   8    I   9    I   10   I   11   I   12   I   13   I   14   I   15   I   16   I</w:t>
      </w:r>
    </w:p>
    <w:p w14:paraId="765A97C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0C7EE97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1    I   do 1 roku   I 12 140 I 13 040 I 13 990 I 15 020 I 16 130 I 17 350 I 18 680 I 20 130 I 21 710 I 23 390 I 25 280 I 27 250 I 29 410 I 31 770 I 34 340 I 37 130 I</w:t>
      </w:r>
    </w:p>
    <w:p w14:paraId="7BCF717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603FD58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2    I   do 2 let    I 12 510 I 13 460 I 14 450 I 15 540 I 16 720 I 17 970 I 19 320 I 20 850 I 22 440 I 24 220 I 26 160 I 28 200 I 30 460 I 32 890 I 35 570 I 38 460 I</w:t>
      </w:r>
    </w:p>
    <w:p w14:paraId="0BEEFE4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</w:t>
      </w:r>
      <w:r w:rsidRPr="001F34CE">
        <w:rPr>
          <w:rFonts w:ascii="Courier" w:hAnsi="Courier" w:cs="Courier"/>
          <w:sz w:val="20"/>
          <w:szCs w:val="20"/>
        </w:rPr>
        <w:lastRenderedPageBreak/>
        <w:t>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6A9E7F2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3    I   do 4 let    I 12 920 I 13 920 I 14 930 I 16 050 I 17 270 I 18 580 I 20 000 I 21 580 I 23 250 I 25 080 I 27 130 I 29 220 I 31 550 I 34 090 I 36 850 I 39 840 I</w:t>
      </w:r>
    </w:p>
    <w:p w14:paraId="5D81CBD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5775156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4    I   do 6 let    I 13 340 I 14 360 I 15 450 I 16 590 I 17 880 I 19 230 I 20 700 I 22 330 I 24 060 I 25 980 I 28 070 I 30 230 I 32 660 I 35 300 I 38 190 I 41 280 I</w:t>
      </w:r>
    </w:p>
    <w:p w14:paraId="41C2C94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68B0F08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5    I   do 9 let    I 13 810 I 14 850 I 15 970 I 17 160 I 18 480 I 19 890 I 21 420 I 23 120 I 24 910 I 26 890 I 29 060 I 31 330 I 33 840 I 36 570 I 39 560 I 42 760 I</w:t>
      </w:r>
    </w:p>
    <w:p w14:paraId="670934C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673B85A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6    I   do 12 let   I 14 280 I 15 350 I 16 490 I 17 740 I 19 120 I 20 560 I 22 170 I 23 950 I 25 780 I 27 820 I 30 100 I 32 450 I 35 050 I 37 870 I 40 980 I 44 300 I</w:t>
      </w:r>
    </w:p>
    <w:p w14:paraId="7183F23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6DF04D4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7    I   do 15 let   I 14 740 I 15 890 I 17 070 I 18 360 I 19 770 I 21 290 I 22 930 I 24 780 I 26 720 I 28 820 I 31 180 I 33 620 I 36 300 I 39 250 I 42 460 I 45 910 I</w:t>
      </w:r>
    </w:p>
    <w:p w14:paraId="36D144E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154C4C7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8    I   do 19 let   I 15 240 I 16 420 I 17 660 I 18 980 I 20 460 I 22 030 I 23 720 I 25 650 I 27 660 I 29 840 I 32 280 I 34 840 I 37 610 I 40 660 I 44 030 I 47 580 I</w:t>
      </w:r>
    </w:p>
    <w:p w14:paraId="2B1E848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4CCF800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9    I   do 23 let   I 15 750 I 16 970 I 18 260 I 19 640 I 21 180 I 22 800 I 24 570 I 26 550 I 28 630 I 30 910 I 33 420 I 36 070 I 38 970 I 42 160 I 45 620 I 49 310 I</w:t>
      </w:r>
    </w:p>
    <w:p w14:paraId="4F6F0A2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71E50E7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10    I   do 27 let   I 16 320 I 17 570 I 18 890 I 20 320 I 21 930 I 23 600 I 25 400 I 27 500 I 29 660 I 32 000 I 34 620 I 37 380 I 40 390 I 43 670 I 47 290 I 51 080 I</w:t>
      </w:r>
    </w:p>
    <w:p w14:paraId="7B691A6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0A27221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11    I   do 32 let   I 16 850 I 18 140 I 19 550 I 21 030 I 22 710 I 24 440 I 26 340 I 28 510 I 30 720 I 33 170 I 35 880 I 38 720 I 41 840 I 45 270 I 49 000 I 52 980 I</w:t>
      </w:r>
    </w:p>
    <w:p w14:paraId="1A52734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681DAF8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I   12    </w:t>
      </w:r>
      <w:proofErr w:type="gramStart"/>
      <w:r w:rsidRPr="001F34CE">
        <w:rPr>
          <w:rFonts w:ascii="Courier" w:hAnsi="Courier" w:cs="Courier"/>
          <w:sz w:val="20"/>
          <w:szCs w:val="20"/>
        </w:rPr>
        <w:t>I  nad</w:t>
      </w:r>
      <w:proofErr w:type="gramEnd"/>
      <w:r w:rsidRPr="001F34CE">
        <w:rPr>
          <w:rFonts w:ascii="Courier" w:hAnsi="Courier" w:cs="Courier"/>
          <w:sz w:val="20"/>
          <w:szCs w:val="20"/>
        </w:rPr>
        <w:t xml:space="preserve"> 32 let   I 17 440 I 18 780 I 20 230 I 21 750 I 23 510 I 25 290 I 27 260 I 29 520 I 31 820 I 34 370 I 37 170 I 40 120 I 43 370 I 46 910 I 50 770 I 54 920 I</w:t>
      </w:r>
    </w:p>
    <w:p w14:paraId="55E4B3F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41D94C0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14:paraId="4847341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EA7088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t>Příl.2</w:t>
      </w:r>
    </w:p>
    <w:p w14:paraId="18FE6A7A" w14:textId="55714DF8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t xml:space="preserve">Stupnice platových tarifů podle platových tříd a platových stupňů pro zaměstnance uvedené v </w:t>
      </w:r>
      <w:r w:rsidRPr="001F34CE">
        <w:rPr>
          <w:rFonts w:ascii="Arial" w:hAnsi="Arial" w:cs="Arial"/>
          <w:b/>
          <w:bCs/>
          <w:sz w:val="23"/>
          <w:szCs w:val="23"/>
          <w:u w:val="single"/>
        </w:rPr>
        <w:t>§ 5 odst. 2</w:t>
      </w:r>
      <w:r w:rsidRPr="001F34CE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7347788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7E895D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t xml:space="preserve">(v Kč měsíčně) </w:t>
      </w:r>
    </w:p>
    <w:p w14:paraId="50C8F9B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4920226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70D4326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179EEF6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I---------I---------------I-----------------------------------------------------------------------------------------------------------------------------I</w:t>
      </w:r>
    </w:p>
    <w:p w14:paraId="4753865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Platový I   Počet let   I                                                         Platová třída                                                       I</w:t>
      </w:r>
    </w:p>
    <w:p w14:paraId="6A562A8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I </w:t>
      </w:r>
      <w:proofErr w:type="gramStart"/>
      <w:r w:rsidRPr="001F34CE">
        <w:rPr>
          <w:rFonts w:ascii="Courier" w:hAnsi="Courier" w:cs="Courier"/>
          <w:sz w:val="20"/>
          <w:szCs w:val="20"/>
        </w:rPr>
        <w:t>stupeň  I</w:t>
      </w:r>
      <w:proofErr w:type="gramEnd"/>
      <w:r w:rsidRPr="001F34CE">
        <w:rPr>
          <w:rFonts w:ascii="Courier" w:hAnsi="Courier" w:cs="Courier"/>
          <w:sz w:val="20"/>
          <w:szCs w:val="20"/>
        </w:rPr>
        <w:t xml:space="preserve"> započitatelné 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06AA2BE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I         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 xml:space="preserve">     praxe     I   2    I   3    I   4    I   5    I   6    I   7    I   8    I   9    I   10   I   11   I   12   I   13   I   14   I   15   I</w:t>
      </w:r>
    </w:p>
    <w:p w14:paraId="4961F80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4E74311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1    I   do 1 roku   I 15 470 I 16 580 I 17 770 I 19 090 I 20 470 I 22 000 I 23 680 I 25 500 I 27 430 I 29 620 I 31 880 I 34 360 I 37 100 I 40 060 I</w:t>
      </w:r>
    </w:p>
    <w:p w14:paraId="5A8BA9A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3AF7456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2    I   do 2 let    I 15 990 I 17 110 I 18 370 I 19 750 I 21 160 I 22 760 I 24 490 I 26 370 I 28 370 I 30 640 I 32 990 I 35 600 I 38 400 I 41 490 I</w:t>
      </w:r>
    </w:p>
    <w:p w14:paraId="3B2E57E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7BF04BA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3    I   do 4 let    I 16 510 I 17 680 I 18 960 I 20 390 I 21 880 I 23 520 I 25 340 I 27 280 I 29 380 I 31 740 I 34 180 I 36 860 I 39 780 I 42 980 I</w:t>
      </w:r>
    </w:p>
    <w:p w14:paraId="4C93521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4AC0D8C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4    I   do 6 let    I 17 030 I 18 270 I 19 580 I 21 080 I 22 630 I 24 330 I 26 210 I 28 220 I 30 400 I 32 820 I 35 340 I 38 140 I 41 170 I 44 500 I</w:t>
      </w:r>
    </w:p>
    <w:p w14:paraId="634837E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6494B5C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5    I   do 9 let    I 17 580 I 18 880 I 20 250 I 21 770 I 23 400 I 25 180 I 27 130 I 29 190 I 31 470 I 33 980 I 36 600 I 39 490 I 42 650 I 46 090 I</w:t>
      </w:r>
    </w:p>
    <w:p w14:paraId="380ED44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2BF3B0F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6    I   do 12 let   I 18 140 I 19 490 I 20 910 I 22 520 I 24 180 I 26 030 I 28 060 I 30 180 I 32 550 I 35 180 I 37 900 I 40 890 I 44 140 I 47 730 I</w:t>
      </w:r>
    </w:p>
    <w:p w14:paraId="3ED7EA0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7C39547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7    I   do 15 let   I 18 780 I 20 140 I 21 640 I 23 270 I 25 000 I 26 900 I 29 050 I 31 260 I 33 690 I 36 400 I 39 240 I 42 340 I 45 770 I 49 430 I</w:t>
      </w:r>
    </w:p>
    <w:p w14:paraId="3E6A889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1805D7A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I    8    I   do 19 let   I 19 390 I 20 810 I 22 340 I 24 080 I 25 850 I 27 820 </w:t>
      </w:r>
      <w:r w:rsidRPr="001F34CE">
        <w:rPr>
          <w:rFonts w:ascii="Courier" w:hAnsi="Courier" w:cs="Courier"/>
          <w:sz w:val="20"/>
          <w:szCs w:val="20"/>
        </w:rPr>
        <w:lastRenderedPageBreak/>
        <w:t>I 30 050 I 32 360 I 34 880 I 37 710 I 40 620 I 43 860 I 47 370 I 51 240 I</w:t>
      </w:r>
    </w:p>
    <w:p w14:paraId="332EE54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291DC24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9    I   do 23 let   I 20 010 I 21 510 I 23 110 I 24 880 I 26 760 I 28 800 I 31 080 I 33 470 I 36 100 I 39 030 I 42 080 I 45 400 I 49 070 I 53 090 I</w:t>
      </w:r>
    </w:p>
    <w:p w14:paraId="75B4266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1B32A8E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10    I   do 27 let   I 20 710 I 22 250 I 23 900 I 25 760 I 27 680 I 29 780 I 32 190 I 34 660 I 37 390 I 40 410 I 43 580 I 47 050 I 50 850 I 55 000 I</w:t>
      </w:r>
    </w:p>
    <w:p w14:paraId="0187155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3649850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11    I   do 32 let   I 21 380 I 22 990 I 24 710 I 26 650 I 28 630 I 30 830 I 33 330 I 35 890 I 38 720 I 41 810 I 45 130 I 48 710 I 52 690 I 56 970 I</w:t>
      </w:r>
    </w:p>
    <w:p w14:paraId="3D80B3F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0D84AA9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I   12    </w:t>
      </w:r>
      <w:proofErr w:type="gramStart"/>
      <w:r w:rsidRPr="001F34CE">
        <w:rPr>
          <w:rFonts w:ascii="Courier" w:hAnsi="Courier" w:cs="Courier"/>
          <w:sz w:val="20"/>
          <w:szCs w:val="20"/>
        </w:rPr>
        <w:t>I  nad</w:t>
      </w:r>
      <w:proofErr w:type="gramEnd"/>
      <w:r w:rsidRPr="001F34CE">
        <w:rPr>
          <w:rFonts w:ascii="Courier" w:hAnsi="Courier" w:cs="Courier"/>
          <w:sz w:val="20"/>
          <w:szCs w:val="20"/>
        </w:rPr>
        <w:t xml:space="preserve"> 32 let   I 22 110 I 23 790 I 25 530 I 27 570 I 29 630 I 31 900 I 34 510 I 37 150 I 40 110 I 43 330 I 46 740 I 50 480 I 54 580 I 59 020 I</w:t>
      </w:r>
    </w:p>
    <w:p w14:paraId="3590AAC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09F5A62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2FF3458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BE804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014C7E9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t>Příl.3</w:t>
      </w:r>
    </w:p>
    <w:p w14:paraId="6EA102F3" w14:textId="6FFC8206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t xml:space="preserve">Stupnice platových tarifů podle platových tříd a platových stupňů pro zaměstnance uvedené v </w:t>
      </w:r>
      <w:r w:rsidRPr="001F34CE">
        <w:rPr>
          <w:rFonts w:ascii="Arial" w:hAnsi="Arial" w:cs="Arial"/>
          <w:b/>
          <w:bCs/>
          <w:sz w:val="23"/>
          <w:szCs w:val="23"/>
          <w:u w:val="single"/>
        </w:rPr>
        <w:t>§ 5 odst. 3</w:t>
      </w:r>
      <w:r w:rsidRPr="001F34CE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31FB28E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0B5CF84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t xml:space="preserve">(v Kč měsíčně) </w:t>
      </w:r>
    </w:p>
    <w:p w14:paraId="08AD141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72E8392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51E4761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4494092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I---------I---------------I-----------------------------------------------------------------------------------------------------------------------------I</w:t>
      </w:r>
    </w:p>
    <w:p w14:paraId="7E3110F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Platový I   Počet let   I                                                         Platová třída                                                       I</w:t>
      </w:r>
    </w:p>
    <w:p w14:paraId="3B6492B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I </w:t>
      </w:r>
      <w:proofErr w:type="gramStart"/>
      <w:r w:rsidRPr="001F34CE">
        <w:rPr>
          <w:rFonts w:ascii="Courier" w:hAnsi="Courier" w:cs="Courier"/>
          <w:sz w:val="20"/>
          <w:szCs w:val="20"/>
        </w:rPr>
        <w:t>stupeň  I</w:t>
      </w:r>
      <w:proofErr w:type="gramEnd"/>
      <w:r w:rsidRPr="001F34CE">
        <w:rPr>
          <w:rFonts w:ascii="Courier" w:hAnsi="Courier" w:cs="Courier"/>
          <w:sz w:val="20"/>
          <w:szCs w:val="20"/>
        </w:rPr>
        <w:t xml:space="preserve"> započitatelné 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1C5E7A1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I         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 xml:space="preserve">     praxe     I   2    I   3    I   4    I   5    I   6    I   7    I   8    I   9    I   10   I   11   I   12   I   13   I   14   I   15   I</w:t>
      </w:r>
    </w:p>
    <w:p w14:paraId="6F7E698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5FA2F0C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1    I   do 1 roku   I 15 470 I 16 580 I 17 770 I 19 090 I 20 470 I 22 000 I 24 360 I 26 290 I 28 340 I 30 660 I 33 060 I 35 680 I 38 590 I 41 730 I</w:t>
      </w:r>
    </w:p>
    <w:p w14:paraId="08FAE31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1BE603E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2    I   do 2 let    I 15 990 I 17 110 I 18 370 I 19 750 I 21 160 I 22 760 I 25 220 I 27 220 I 29 340 I 31 740 I 34 230 I 37 000 I 39 970 I 43 240 I</w:t>
      </w:r>
    </w:p>
    <w:p w14:paraId="6230910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7C37B64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I    3    I   do 4 let    I </w:t>
      </w:r>
      <w:proofErr w:type="gramStart"/>
      <w:r w:rsidRPr="001F34CE">
        <w:rPr>
          <w:rFonts w:ascii="Courier" w:hAnsi="Courier" w:cs="Courier"/>
          <w:sz w:val="20"/>
          <w:szCs w:val="20"/>
        </w:rPr>
        <w:t>16510  I</w:t>
      </w:r>
      <w:proofErr w:type="gramEnd"/>
      <w:r w:rsidRPr="001F34CE">
        <w:rPr>
          <w:rFonts w:ascii="Courier" w:hAnsi="Courier" w:cs="Courier"/>
          <w:sz w:val="20"/>
          <w:szCs w:val="20"/>
        </w:rPr>
        <w:t xml:space="preserve"> 17 680 I 18 960 I 20 390 I 21 880 I 23 520 </w:t>
      </w:r>
      <w:r w:rsidRPr="001F34CE">
        <w:rPr>
          <w:rFonts w:ascii="Courier" w:hAnsi="Courier" w:cs="Courier"/>
          <w:sz w:val="20"/>
          <w:szCs w:val="20"/>
        </w:rPr>
        <w:lastRenderedPageBreak/>
        <w:t>I 26 120 I 28 180 I 30 410 I 32 910 I 35 490 I 38 330 I 41 430 I 44 820 I</w:t>
      </w:r>
    </w:p>
    <w:p w14:paraId="005845E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557EFB8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4    I   do 6 let    I 17 030 I 18 270 I 19 580 I 21 080 I 22 630 I 24 330 I 27 050 I 29 180 I 31 490 I 34 050 I 36 720 I 39 690 I 42 900 I 46 430 I</w:t>
      </w:r>
    </w:p>
    <w:p w14:paraId="0385060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2144E61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5    I   do 9 let    I 17 580 I 18 880 I 20 250 I 21 770 I 23 400 I 25 180 I 28 020 I 30 200 I 32 620 I 35 280 I 38 060 I 41 120 I 44 470 I 48 120 I</w:t>
      </w:r>
    </w:p>
    <w:p w14:paraId="6B3B553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5E40476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6    I   do 12 let   I 18 140 I 19 490 I 20 910 I 22 520 I 24 180 I 26 030 I 29 010 I 31 250 I 33 770 I 36 550 I 39 440 I 42 610 I 46 050 I 49 860 I</w:t>
      </w:r>
    </w:p>
    <w:p w14:paraId="62FF944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01E8568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7    I   do 15 let   I 18 780 I 20 140 I 21 640 I 23 270 I 25 000 I 26 900 I 30 060 I 32 400 I 34 970 I 37 850 I 40 860 I 44 140 I 47 780 I 51 660 I</w:t>
      </w:r>
    </w:p>
    <w:p w14:paraId="494CB17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1E40169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8    I   do 19 let   I 19 390 I 20 810 I 22 340 I 24 080 I 25 850 I 27 820 I 31 120 I 33 560 I 36 240 I 39 240 I 42 320 I 45 750 I 49 480 I 53 580 I</w:t>
      </w:r>
    </w:p>
    <w:p w14:paraId="1BAE935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1357423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9    I   do 23 let   I 20 010 I 21 510 I 23 110 I 24 880 I 26 760 I 28 800 I 32 210 I 34 740 I 37 530 I 40 630 I 43 870 I 47 390 I 51 280 I 55 540 I</w:t>
      </w:r>
    </w:p>
    <w:p w14:paraId="1593975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5A20AA6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10    I   do 27 let   I 20 710 I 22 250 I 23 900 I 25 760 I 27 680 I 29 780 I 33 380 I 36 000 I 38 900 I 42 100 I 45 460 I 49 140 I 53 160 I 57 560 I</w:t>
      </w:r>
    </w:p>
    <w:p w14:paraId="3236498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67AF692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11    I   do 32 let   I 21 380 I 22 990 I 24 710 I 26 650 I 28 630 I 30 830 I 34 590 I 37 310 I 40 310 I 43 580 I 47 100 I 50 900 I 55 110 I 59 650 I</w:t>
      </w:r>
    </w:p>
    <w:p w14:paraId="4F62D8D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1E255C6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I   12    </w:t>
      </w:r>
      <w:proofErr w:type="gramStart"/>
      <w:r w:rsidRPr="001F34CE">
        <w:rPr>
          <w:rFonts w:ascii="Courier" w:hAnsi="Courier" w:cs="Courier"/>
          <w:sz w:val="20"/>
          <w:szCs w:val="20"/>
        </w:rPr>
        <w:t>I  nad</w:t>
      </w:r>
      <w:proofErr w:type="gramEnd"/>
      <w:r w:rsidRPr="001F34CE">
        <w:rPr>
          <w:rFonts w:ascii="Courier" w:hAnsi="Courier" w:cs="Courier"/>
          <w:sz w:val="20"/>
          <w:szCs w:val="20"/>
        </w:rPr>
        <w:t xml:space="preserve"> 32 let   I 22 110 I 23 790 I 25 530 I 27 570 I 29 630 I 31 900 I 35 840 I 38 640 I 41 780 I 45 190 I 48 810 I 52 770 I 57 120 I 61 820 I</w:t>
      </w:r>
    </w:p>
    <w:p w14:paraId="1A56293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7678085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75E5820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BACAE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9077B0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t>Příl.4</w:t>
      </w:r>
    </w:p>
    <w:p w14:paraId="4F06A2D7" w14:textId="7066E038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t xml:space="preserve">Stupnice platových tarifů podle platových tříd a platových stupňů pro zaměstnance uvedené v </w:t>
      </w:r>
      <w:r w:rsidRPr="001F34CE">
        <w:rPr>
          <w:rFonts w:ascii="Arial" w:hAnsi="Arial" w:cs="Arial"/>
          <w:b/>
          <w:bCs/>
          <w:sz w:val="23"/>
          <w:szCs w:val="23"/>
          <w:u w:val="single"/>
        </w:rPr>
        <w:t>§ 5 odst. 4</w:t>
      </w:r>
      <w:r w:rsidRPr="001F34CE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4CA1F06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7B907CE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t xml:space="preserve">(v Kč měsíčně) </w:t>
      </w:r>
    </w:p>
    <w:p w14:paraId="7115844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6181C06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49BF63C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4E635E6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lastRenderedPageBreak/>
        <w:t>I---------I---------------I-----------------------------------------------------I</w:t>
      </w:r>
    </w:p>
    <w:p w14:paraId="552A379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Platový I   Počet let   I                  Platová třída                      I</w:t>
      </w:r>
    </w:p>
    <w:p w14:paraId="4FA46ED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I </w:t>
      </w:r>
      <w:proofErr w:type="gramStart"/>
      <w:r w:rsidRPr="001F34CE">
        <w:rPr>
          <w:rFonts w:ascii="Courier" w:hAnsi="Courier" w:cs="Courier"/>
          <w:sz w:val="20"/>
          <w:szCs w:val="20"/>
        </w:rPr>
        <w:t>stupeň  I</w:t>
      </w:r>
      <w:proofErr w:type="gramEnd"/>
      <w:r w:rsidRPr="001F34CE">
        <w:rPr>
          <w:rFonts w:ascii="Courier" w:hAnsi="Courier" w:cs="Courier"/>
          <w:sz w:val="20"/>
          <w:szCs w:val="20"/>
        </w:rPr>
        <w:t xml:space="preserve"> započitatelné 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723CB15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I         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 xml:space="preserve">     praxe     I   11   I   12   I   13   I   14   I   15   I   16   I</w:t>
      </w:r>
    </w:p>
    <w:p w14:paraId="1D6BB61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48354A6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1    I   do 1 roku   I 38 980 I 41 380 I 46 530 I 49 580 I 52 550 I 55 790 I</w:t>
      </w:r>
    </w:p>
    <w:p w14:paraId="3F7508A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07DA767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2    I   do 2 let    I 40 040 I 42 550 I 47 810 I 50 880 I 53 990 I 57 350 I</w:t>
      </w:r>
    </w:p>
    <w:p w14:paraId="6300889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26856B1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3    I   do 4 let    I 41 230 I 43 800 I 49 150 I 52 260 I 55 500 I 58 970 I</w:t>
      </w:r>
    </w:p>
    <w:p w14:paraId="67692CF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48EEC5A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4    I   do 6 let    I 42 370 I 45 040 I 50 510 I 53 680 I 57 020 I 60 670 I</w:t>
      </w:r>
    </w:p>
    <w:p w14:paraId="0B20EA1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08C2239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5    I   do 9 let    I 43 580 I 46 370 I 51 940 I 55 160 I 58 640 I 62 380 I</w:t>
      </w:r>
    </w:p>
    <w:p w14:paraId="1ADC358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0CFDE4B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6    I   do 12 let   I 44 850 I 47 740 I 53 430 I 56 670 I 60 310 I 64 170 I</w:t>
      </w:r>
    </w:p>
    <w:p w14:paraId="033D140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59373E6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7    I   do 15 let   I 46 200 I 49 170 I 54 970 I 58 330 I 62 030 I 66 050 I</w:t>
      </w:r>
    </w:p>
    <w:p w14:paraId="376266D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55101A0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8    I   do 19 let   I 47 550 I 50 660 I 56 560 I 59 940 I 63 850 I 68 010 I</w:t>
      </w:r>
    </w:p>
    <w:p w14:paraId="65C342C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0EE69E8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9    I   do 23 let   I 48 930 I 52 180 I 58 210 I 61 670 I 65 710 I 70 010 I</w:t>
      </w:r>
    </w:p>
    <w:p w14:paraId="405C2B4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2AF64B1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10    I   do 27 let   I 50 420 I 53 760 I 59 940 I 63 460 I 67 630 I 72 100 I</w:t>
      </w:r>
    </w:p>
    <w:p w14:paraId="45AC9A6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09AD7AA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11    I   do 32 let   I 51 930 I 55 430 I 61 740 I 65 300 I 69 650 I 74 270 I</w:t>
      </w:r>
    </w:p>
    <w:p w14:paraId="5F481D5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6C9A219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I   12    </w:t>
      </w:r>
      <w:proofErr w:type="gramStart"/>
      <w:r w:rsidRPr="001F34CE">
        <w:rPr>
          <w:rFonts w:ascii="Courier" w:hAnsi="Courier" w:cs="Courier"/>
          <w:sz w:val="20"/>
          <w:szCs w:val="20"/>
        </w:rPr>
        <w:t>I  nad</w:t>
      </w:r>
      <w:proofErr w:type="gramEnd"/>
      <w:r w:rsidRPr="001F34CE">
        <w:rPr>
          <w:rFonts w:ascii="Courier" w:hAnsi="Courier" w:cs="Courier"/>
          <w:sz w:val="20"/>
          <w:szCs w:val="20"/>
        </w:rPr>
        <w:t xml:space="preserve"> 32 let   I 53 520 I 57 130 I 63 580 I 67 230 I 71 700 I 76 540 I</w:t>
      </w:r>
    </w:p>
    <w:p w14:paraId="7007844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6B6AA3A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75164F3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E98DF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1F8950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lastRenderedPageBreak/>
        <w:t>Příl.5</w:t>
      </w:r>
    </w:p>
    <w:p w14:paraId="187AD67D" w14:textId="3197F909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t xml:space="preserve">Stupnice platových tarifů podle platových tříd a platových stupňů pro zaměstnance uvedené v </w:t>
      </w:r>
      <w:r w:rsidRPr="001F34CE">
        <w:rPr>
          <w:rFonts w:ascii="Arial" w:hAnsi="Arial" w:cs="Arial"/>
          <w:b/>
          <w:bCs/>
          <w:sz w:val="23"/>
          <w:szCs w:val="23"/>
          <w:u w:val="single"/>
        </w:rPr>
        <w:t>§ 5 odst. 5</w:t>
      </w:r>
      <w:r w:rsidRPr="001F34CE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3B8326D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3174FC9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t xml:space="preserve">(v Kč měsíčně) </w:t>
      </w:r>
    </w:p>
    <w:p w14:paraId="700BE0F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2C2139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 </w:t>
      </w:r>
    </w:p>
    <w:p w14:paraId="3A77243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07B4EB9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I---------I---------------I----------------------------------------------------------------------------------------------------------------------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</w:p>
    <w:p w14:paraId="42BF77C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Platový I   Počet let   I                                                   Platová třída                                                      I</w:t>
      </w:r>
    </w:p>
    <w:p w14:paraId="4663827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I </w:t>
      </w:r>
      <w:proofErr w:type="gramStart"/>
      <w:r w:rsidRPr="001F34CE">
        <w:rPr>
          <w:rFonts w:ascii="Courier" w:hAnsi="Courier" w:cs="Courier"/>
          <w:sz w:val="20"/>
          <w:szCs w:val="20"/>
        </w:rPr>
        <w:t>stupeň  I</w:t>
      </w:r>
      <w:proofErr w:type="gramEnd"/>
      <w:r w:rsidRPr="001F34CE">
        <w:rPr>
          <w:rFonts w:ascii="Courier" w:hAnsi="Courier" w:cs="Courier"/>
          <w:sz w:val="20"/>
          <w:szCs w:val="20"/>
        </w:rPr>
        <w:t xml:space="preserve"> započitatelné 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---------I---------I</w:t>
      </w:r>
    </w:p>
    <w:p w14:paraId="7290A8E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I         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 xml:space="preserve">     praxe     I   4    I   5    I   6    I   7    I   8    I   9    I   10   I   11   I   12   I   13   I   14   I   15*   I   16*   I</w:t>
      </w:r>
    </w:p>
    <w:p w14:paraId="32AD97E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---------I---------I</w:t>
      </w:r>
    </w:p>
    <w:p w14:paraId="48A9C3C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1    I   do 2 let    I 15 540 I 16 860 I 18 230 I 19 750 I 25 040 I 31 290 I 31 550 I 32 120 I 32 820 I 33 600 I 34 860 I 37 480* I 40 380* I</w:t>
      </w:r>
    </w:p>
    <w:p w14:paraId="33C76B2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---------I---------I</w:t>
      </w:r>
    </w:p>
    <w:p w14:paraId="0465845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2    I   do 6 let    I 16 110 I 17 460 I 18 990 I 20 560 I 25 760 I 31 560 I 31 850 I 32 690 I 33 500 I 34 620 I 36 490 I 40 100* I 43 350* I</w:t>
      </w:r>
    </w:p>
    <w:p w14:paraId="4591DB2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---------I---------I</w:t>
      </w:r>
    </w:p>
    <w:p w14:paraId="0791958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3    I   do 12 let   I 17 120 I 18 620 I 20 200 I 22 000 I 26 430 I 31 930 I 32 330 I 33 100 I 34 850 I 36 070 I 38 450 I 42 270* I 46 400* I</w:t>
      </w:r>
    </w:p>
    <w:p w14:paraId="7722298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---------I---------I</w:t>
      </w:r>
    </w:p>
    <w:p w14:paraId="749FA61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4    I   do 19 let   I 18 300 I 19 870 I 21 600 I 23 380 I 27 650 I 32 590 I 33 330 I 34 340 I 36 300 I 38 720 I 41 640 I 45 670* I 49 960* I</w:t>
      </w:r>
    </w:p>
    <w:p w14:paraId="2BB4757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---------I---------I</w:t>
      </w:r>
    </w:p>
    <w:p w14:paraId="450A078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5    I   do 27 let   I 19 470 I 21 170 I 23 000 I 25 020 I 28 870 I 33 600 I 34 380 I 35 780 I 38 560 I 41 700 I 45 750 I 49 520* I 53 640* I</w:t>
      </w:r>
    </w:p>
    <w:p w14:paraId="2CCEB41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---------I---------I</w:t>
      </w:r>
    </w:p>
    <w:p w14:paraId="10DF69C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    6    I   do 32 let   I 21 130 I 22 980 I 24 890 I 27 050 I 30 920 I 35 330 I 36 290 I 37 770 I 41 780 I 45 140 I 49 450 I 52 120* I 55 600* I</w:t>
      </w:r>
    </w:p>
    <w:p w14:paraId="65E9396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---------I---------I</w:t>
      </w:r>
    </w:p>
    <w:p w14:paraId="3F4BFCE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I    7    </w:t>
      </w:r>
      <w:proofErr w:type="gramStart"/>
      <w:r w:rsidRPr="001F34CE">
        <w:rPr>
          <w:rFonts w:ascii="Courier" w:hAnsi="Courier" w:cs="Courier"/>
          <w:sz w:val="20"/>
          <w:szCs w:val="20"/>
        </w:rPr>
        <w:t>I  nad</w:t>
      </w:r>
      <w:proofErr w:type="gramEnd"/>
      <w:r w:rsidRPr="001F34CE">
        <w:rPr>
          <w:rFonts w:ascii="Courier" w:hAnsi="Courier" w:cs="Courier"/>
          <w:sz w:val="20"/>
          <w:szCs w:val="20"/>
        </w:rPr>
        <w:t xml:space="preserve"> 32 let   I 21 720 I 23 580 I 25 590 I 27 810 I 31 800 I 36 130 I 37 060 I 38 790 I 42 780 I 46 260 I 50 630 I 54 000* I 57 670* I</w:t>
      </w:r>
    </w:p>
    <w:p w14:paraId="61323DF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>I---------I---------------I--------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</w:t>
      </w:r>
      <w:proofErr w:type="spellStart"/>
      <w:r w:rsidRPr="001F34CE">
        <w:rPr>
          <w:rFonts w:ascii="Courier" w:hAnsi="Courier" w:cs="Courier"/>
          <w:sz w:val="20"/>
          <w:szCs w:val="20"/>
        </w:rPr>
        <w:t>I</w:t>
      </w:r>
      <w:proofErr w:type="spellEnd"/>
      <w:r w:rsidRPr="001F34CE">
        <w:rPr>
          <w:rFonts w:ascii="Courier" w:hAnsi="Courier" w:cs="Courier"/>
          <w:sz w:val="20"/>
          <w:szCs w:val="20"/>
        </w:rPr>
        <w:t>---------I---------I</w:t>
      </w:r>
    </w:p>
    <w:p w14:paraId="5F8076A9" w14:textId="6DDBD4FA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  *) 15. a 16. platová třída pouze pro akademické pracovníky státních vysokých škol </w:t>
      </w:r>
      <w:proofErr w:type="gramStart"/>
      <w:r w:rsidRPr="001F34CE">
        <w:rPr>
          <w:rFonts w:ascii="Courier" w:hAnsi="Courier" w:cs="Courier"/>
          <w:sz w:val="20"/>
          <w:szCs w:val="20"/>
        </w:rPr>
        <w:t xml:space="preserve">podle  </w:t>
      </w:r>
      <w:r w:rsidRPr="001F34CE">
        <w:rPr>
          <w:rFonts w:ascii="Courier" w:hAnsi="Courier" w:cs="Courier"/>
          <w:sz w:val="20"/>
          <w:szCs w:val="20"/>
          <w:u w:val="single"/>
        </w:rPr>
        <w:t>zákona</w:t>
      </w:r>
      <w:proofErr w:type="gramEnd"/>
      <w:r w:rsidRPr="001F34CE">
        <w:rPr>
          <w:rFonts w:ascii="Courier" w:hAnsi="Courier" w:cs="Courier"/>
          <w:sz w:val="20"/>
          <w:szCs w:val="20"/>
          <w:u w:val="single"/>
        </w:rPr>
        <w:t xml:space="preserve"> o vysokých školách</w:t>
      </w:r>
      <w:r w:rsidRPr="001F34CE">
        <w:rPr>
          <w:rFonts w:ascii="Courier" w:hAnsi="Courier" w:cs="Courier"/>
          <w:sz w:val="20"/>
          <w:szCs w:val="20"/>
        </w:rPr>
        <w:t>.</w:t>
      </w:r>
    </w:p>
    <w:p w14:paraId="5E551F3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 </w:t>
      </w:r>
    </w:p>
    <w:p w14:paraId="029C4BF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Courier" w:hAnsi="Courier" w:cs="Courier"/>
          <w:sz w:val="20"/>
          <w:szCs w:val="20"/>
        </w:rPr>
        <w:t xml:space="preserve"> </w:t>
      </w:r>
    </w:p>
    <w:p w14:paraId="411A1BC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21A8F9E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A88553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t>Příl.6</w:t>
      </w:r>
    </w:p>
    <w:p w14:paraId="0B39ABD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t xml:space="preserve">Skupiny prací podle míry ztěžujících vlivů pracovních podmínek </w:t>
      </w:r>
    </w:p>
    <w:p w14:paraId="3E8346C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4D3F260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F34CE">
        <w:rPr>
          <w:rFonts w:ascii="Arial" w:hAnsi="Arial" w:cs="Arial"/>
          <w:b/>
          <w:bCs/>
          <w:sz w:val="26"/>
          <w:szCs w:val="26"/>
        </w:rPr>
        <w:t xml:space="preserve">ČÁST A </w:t>
      </w:r>
    </w:p>
    <w:p w14:paraId="0AA3677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39C4F02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F34CE">
        <w:rPr>
          <w:rFonts w:ascii="Arial" w:hAnsi="Arial" w:cs="Arial"/>
          <w:b/>
          <w:bCs/>
          <w:sz w:val="26"/>
          <w:szCs w:val="26"/>
        </w:rPr>
        <w:t xml:space="preserve">Skupiny prací podle míry ztěžujících vlivů pracovních podmínek </w:t>
      </w:r>
    </w:p>
    <w:p w14:paraId="533F1E8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3782162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I. </w:t>
      </w:r>
      <w:proofErr w:type="gramStart"/>
      <w:r w:rsidRPr="001F34CE">
        <w:rPr>
          <w:rFonts w:ascii="Arial" w:hAnsi="Arial" w:cs="Arial"/>
          <w:b/>
          <w:bCs/>
          <w:sz w:val="20"/>
          <w:szCs w:val="20"/>
        </w:rPr>
        <w:t>skupina - Práce</w:t>
      </w:r>
      <w:proofErr w:type="gramEnd"/>
      <w:r w:rsidRPr="001F34CE">
        <w:rPr>
          <w:rFonts w:ascii="Arial" w:hAnsi="Arial" w:cs="Arial"/>
          <w:b/>
          <w:bCs/>
          <w:sz w:val="20"/>
          <w:szCs w:val="20"/>
        </w:rPr>
        <w:t xml:space="preserve"> se zvýšenou mírou neuropsychické zátěže nebo jiným možným rizikem ohrožení zdraví nebo života </w:t>
      </w:r>
    </w:p>
    <w:p w14:paraId="1497AC9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C58E2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1. Práce vykonávané střídavě v různých směnách v rámci dvousměnného provozního režimu. </w:t>
      </w:r>
    </w:p>
    <w:p w14:paraId="4AEA36F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64B9DA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2. Přímá pedagogická činnost spojená s dohledem nad žáky nebo studenty, u kterých hrozí zvýšené riziko úrazu z důvodu používání strojů, nástrojů nebo přístrojů v rámci praktického vyučování nebo praktické přípravy. </w:t>
      </w:r>
    </w:p>
    <w:p w14:paraId="6DEC46D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C6790C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3. Práce vyžadující individuální přístup k jednotlivým osobám, popřípadě rozhodování při volbě z více variantních řešení, spočívající v soustavném přímém osobním styku s </w:t>
      </w:r>
    </w:p>
    <w:p w14:paraId="4C2941B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CAB7C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3.1. občany v krizových sociálních situacích, při nichž dochází k ohrožení života, zdraví, základních životních potřeb (výživy, ošacení, ubytování), popřípadě vývoje nezletilých dětí, </w:t>
      </w:r>
    </w:p>
    <w:p w14:paraId="2CF97D9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A543FC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3.2. občany při výkonu posudkové služby. </w:t>
      </w:r>
    </w:p>
    <w:p w14:paraId="0D1FB66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4A5195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4. Práce spojené s ochranou a zajišťováním veřejných zájmů a vykonávané mimo sídlo zaměstnavatele, jeho organizačních útvarů, s výjimkou těchto prací vykonávaných u právnických osob, jejichž zakladatelem nebo zřizovatelem je zaměstnavatel, nebo které podle zvláštního právního předpisu odborně řídí, spočívající </w:t>
      </w:r>
    </w:p>
    <w:p w14:paraId="1CC9A72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1E2B6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4.1. v soustavné revizní, kontrolní a vyhledávací činnosti, </w:t>
      </w:r>
    </w:p>
    <w:p w14:paraId="4373FD0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3BE39D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4.2. v provádění státního zdravotního dozoru v rámci hygienické služby. </w:t>
      </w:r>
    </w:p>
    <w:p w14:paraId="43BD366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4CDD1D0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5. Práce spočívající v revizní, kontrolní a vyhledávací činnosti v souvislosti s ověřováním správnosti údajů u plátců daní a poplatků, pojistného na sociální a zdravotní pojištění a příspěvku na státní politiku zaměstnanosti. </w:t>
      </w:r>
    </w:p>
    <w:p w14:paraId="59B083C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3BCD73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6. Práce spočívající ve fotogrammetrickém vyhodnocování a překreslování map. </w:t>
      </w:r>
    </w:p>
    <w:p w14:paraId="5E98417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214B48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7. Práce vykonávané zaměstnanci státu v ústředních správních úřadech, kterým jsou zvláštním právním předpisem svěřeny úkoly spojené s obranou a bezpečností státu nebo zaměstnanci v ozbrojených silách a bezpečnostních sborech, pokud se podílejí na plnění těchto úkolů, jde-li o práce spočívající v trvalé průběžné přípravě na plnění úkolů spojených s přechodem státu z mírového stavu do stavu ohrožení, nebo se zajišťováním krizového řízení. </w:t>
      </w:r>
    </w:p>
    <w:p w14:paraId="3F5E2BE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AC82C9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8. Provádění úkonů souvisejících s činností soudu nebo státního zastupitelství. </w:t>
      </w:r>
    </w:p>
    <w:p w14:paraId="0C63829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ab/>
        <w:t xml:space="preserve">II. </w:t>
      </w:r>
      <w:proofErr w:type="gramStart"/>
      <w:r w:rsidRPr="001F34CE">
        <w:rPr>
          <w:rFonts w:ascii="Arial" w:hAnsi="Arial" w:cs="Arial"/>
          <w:b/>
          <w:bCs/>
          <w:sz w:val="20"/>
          <w:szCs w:val="20"/>
        </w:rPr>
        <w:t>skupina - Práce</w:t>
      </w:r>
      <w:proofErr w:type="gramEnd"/>
      <w:r w:rsidRPr="001F34CE">
        <w:rPr>
          <w:rFonts w:ascii="Arial" w:hAnsi="Arial" w:cs="Arial"/>
          <w:b/>
          <w:bCs/>
          <w:sz w:val="20"/>
          <w:szCs w:val="20"/>
        </w:rPr>
        <w:t xml:space="preserve"> se značnou mírou neuropsychické zátěže nebo jiným možným rizikem ohrožení zdraví nebo života </w:t>
      </w:r>
    </w:p>
    <w:p w14:paraId="609667C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17ED4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1. Práce vykonávané střídavě v různých směnách v rámci vícesměnného nebo nepřetržitého provozního režimu. </w:t>
      </w:r>
    </w:p>
    <w:p w14:paraId="01F56D5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F6F97B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2. Přímá pedagogická činnost, diagnostická činnost nebo sociální práce s dětmi, žáky nebo studenty se speciálními vzdělávacími potřebami </w:t>
      </w:r>
    </w:p>
    <w:p w14:paraId="371B1DE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57AF3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2.1. ve školách, třídách, odděleních nebo studijních skupinách samostatně zřízených pro tyto děti, žáky nebo studenty, a ve školách při zdravotnických zařízeních, </w:t>
      </w:r>
    </w:p>
    <w:p w14:paraId="0CE8B71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6C450A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2.2. ve výchovných skupinách školských zařízení samostatně zřízených pro tyto děti, žáky nebo studenty, ve třídách nebo ve výchovných skupinách školských zařízení samostatně zřízených pro tyto děti, žáky a studenty, </w:t>
      </w:r>
    </w:p>
    <w:p w14:paraId="4457276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E907E1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2.3. ve speciálně pedagogickém centru nebo ve školských zařízeních pro výkon ústavní výchovy nebo ochranné výchovy a pro preventivně výchovnou péči, </w:t>
      </w:r>
    </w:p>
    <w:p w14:paraId="68428EC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C6D22C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2.4. v zařízeních sociálních služeb pro osoby pro osoby s mentálním nebo tělesným </w:t>
      </w:r>
      <w:r w:rsidRPr="001F34CE">
        <w:rPr>
          <w:rFonts w:ascii="Arial" w:hAnsi="Arial" w:cs="Arial"/>
          <w:sz w:val="20"/>
          <w:szCs w:val="20"/>
        </w:rPr>
        <w:lastRenderedPageBreak/>
        <w:t xml:space="preserve">postižením. </w:t>
      </w:r>
    </w:p>
    <w:p w14:paraId="61DBA04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41A1A7C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3. Práce, při nichž zaměstnanec přichází do styku se zadrženými, obviněnými, obžalovanými nebo odsouzenými osobami v rámci trestního řízení. </w:t>
      </w:r>
    </w:p>
    <w:p w14:paraId="71AE562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482C26B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4. Práce spočívající v plnění zvláštních úkolů pro přípravu a zajišťování obrany a bezpečnosti státu, vykonávané zaměstnanci státu v ústředních správních úřadech, kterým jsou zvláštním právním předpisem svěřeny úkoly spojené s obranou a bezpečností státu nebo zaměstnanci v ozbrojených silách a bezpečnostních sborech. </w:t>
      </w:r>
    </w:p>
    <w:p w14:paraId="60D5B01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00D04C8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5. Vyřizování žádostí o povolení k trvalému pobytu nebo o poskytnutí mezinárodní ochrany spojené s přímým každodenním osobním stykem s cizinci. </w:t>
      </w:r>
    </w:p>
    <w:p w14:paraId="5213998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4F681E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6. Soustavný výkon kontroly a dozoru na pozemních komunikacích nebo státního odborného dozoru v silniční dopravě při nepřerušeném silničním provozu. </w:t>
      </w:r>
    </w:p>
    <w:p w14:paraId="0FE24B6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773185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7. Práce, při nichž zaměstnanec přichází do styku s cizinci umístěnými v zařízeních pro zajištění cizinců nebo se žadateli o udělení mezinárodní ochrany ubytovanými v azylových zařízeních. </w:t>
      </w:r>
    </w:p>
    <w:p w14:paraId="15789ED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ab/>
        <w:t xml:space="preserve">III. </w:t>
      </w:r>
      <w:proofErr w:type="gramStart"/>
      <w:r w:rsidRPr="001F34CE">
        <w:rPr>
          <w:rFonts w:ascii="Arial" w:hAnsi="Arial" w:cs="Arial"/>
          <w:b/>
          <w:bCs/>
          <w:sz w:val="20"/>
          <w:szCs w:val="20"/>
        </w:rPr>
        <w:t>skupina - Práce</w:t>
      </w:r>
      <w:proofErr w:type="gramEnd"/>
      <w:r w:rsidRPr="001F34CE">
        <w:rPr>
          <w:rFonts w:ascii="Arial" w:hAnsi="Arial" w:cs="Arial"/>
          <w:b/>
          <w:bCs/>
          <w:sz w:val="20"/>
          <w:szCs w:val="20"/>
        </w:rPr>
        <w:t xml:space="preserve"> se značnou mírou neuropsychické zátěže a práce se zvýšeným rizikem ohrožení života nebo zdraví </w:t>
      </w:r>
    </w:p>
    <w:p w14:paraId="4F734A0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4EC65F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1. Geodetické práce spojené s tvorbou map, vykonávané převážně v podzemí. </w:t>
      </w:r>
    </w:p>
    <w:p w14:paraId="4C10394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25731BE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2. Výkon prací spočívajících výhradně v provádění úkonů v rámci výkonu rozhodnutí soudu. </w:t>
      </w:r>
    </w:p>
    <w:p w14:paraId="4C018FE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2FB8DB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3. Práce spojené s ochranou života a zdraví občanů a majetku před požáry, provádění požárních zásahů a poskytování pomoci při živelních pohromách a jiných mimořádných událostech. </w:t>
      </w:r>
    </w:p>
    <w:p w14:paraId="37780FF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1409BEB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4. Práce vykonávané zaměstnanci státu v ozbrojených silách a bezpečnostních sborech, jestliže </w:t>
      </w:r>
    </w:p>
    <w:p w14:paraId="54E6449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E2A4C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4.1. spočívají v manipulaci s výbušninami, </w:t>
      </w:r>
    </w:p>
    <w:p w14:paraId="31D8688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62E845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4.2. jsou trvale vykonávané v podzemí, </w:t>
      </w:r>
    </w:p>
    <w:p w14:paraId="5196F4A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2733E98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4.3. jsou vykonávané pozemním leteckým personálem. </w:t>
      </w:r>
    </w:p>
    <w:p w14:paraId="0D93CC5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A132B0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5. Práce spojené s ochranou zájmů státu nebo s ochranou a zajišťováním veřejných zájmů, pokud při nich může dojít k ohrožení života, zdraví nebo jiným závažným rizikům </w:t>
      </w:r>
    </w:p>
    <w:p w14:paraId="4C677ED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7903C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5.1. spočívající v rozhodování v daňovém nebo jiném správním řízení v působnosti orgánu Celní správy České republiky, </w:t>
      </w:r>
    </w:p>
    <w:p w14:paraId="72919ED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787598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5.2. vykonávané zaměstnanci státu v orgánu Celní správy České republiky, spočívající v soustavném výkonu kontrolní, revizní, vyhledávací, zajišťovací a exekuční činnosti. </w:t>
      </w:r>
    </w:p>
    <w:p w14:paraId="7E82452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6A4542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6. Údržba (běžná, souvislá, zimní) a opravy pozemních komunikací při nepřerušeném silničním provozu. </w:t>
      </w:r>
    </w:p>
    <w:p w14:paraId="493CDAE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EA659A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7. Práce, při nichž zaměstnanec provádí fyzickou kontrolu odsouzených v rámci výkonu alternativních trestů a opatření včetně trestu domácího vězení nebo soudem uložených omezení a povinností. </w:t>
      </w:r>
    </w:p>
    <w:p w14:paraId="0ECA736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07B9E31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8. Pravidelné poskytování zdravotních služeb zdravotnickými pracovníky vykonávajícími nelékařské zdravotnické povolání bez odborného dohledu v rozsahu alespoň 3 hodin po sobě jdoucích </w:t>
      </w:r>
    </w:p>
    <w:p w14:paraId="014933A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4E9E9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8.1. u poskytovatelů zdravotních služeb lůžkové péče v době, pro kterou stanoví vyhláška o požadavcích na minimální personální zabezpečení zdravotních služeb nižší požadavky na personální zabezpečení, </w:t>
      </w:r>
    </w:p>
    <w:p w14:paraId="132832A0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082AE2B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8.2. v pobytových zařízeních sociálních služeb v době od 16 hodin do 7 hodin následujícího dne. </w:t>
      </w:r>
    </w:p>
    <w:p w14:paraId="70476D7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F3FBE9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9. Provádění rozhodovací činnosti na úseku soudního výkonu nebo na úseku výkonu kompetencí státního zastupitelství. </w:t>
      </w:r>
    </w:p>
    <w:p w14:paraId="4B801FB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ab/>
        <w:t xml:space="preserve">IV. </w:t>
      </w:r>
      <w:proofErr w:type="gramStart"/>
      <w:r w:rsidRPr="001F34CE">
        <w:rPr>
          <w:rFonts w:ascii="Arial" w:hAnsi="Arial" w:cs="Arial"/>
          <w:b/>
          <w:bCs/>
          <w:sz w:val="20"/>
          <w:szCs w:val="20"/>
        </w:rPr>
        <w:t>skupina - Práce</w:t>
      </w:r>
      <w:proofErr w:type="gramEnd"/>
      <w:r w:rsidRPr="001F34CE">
        <w:rPr>
          <w:rFonts w:ascii="Arial" w:hAnsi="Arial" w:cs="Arial"/>
          <w:b/>
          <w:bCs/>
          <w:sz w:val="20"/>
          <w:szCs w:val="20"/>
        </w:rPr>
        <w:t xml:space="preserve"> s nejvyšší mírou neuropsychické zátěže a práce s vysokým rizikem ohrožení života nebo zdraví </w:t>
      </w:r>
    </w:p>
    <w:p w14:paraId="0D4CABF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16E9E7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1. Práce spojené s ochranou zájmů státu nebo s ochranou a zajišťováním veřejných zájmů, pokud při nich může dojít k ohrožení života, zdraví nebo jiným závažným rizikům, vykonávané zaměstnanci státu </w:t>
      </w:r>
    </w:p>
    <w:p w14:paraId="1BC3073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F9833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1.1. v Národním bezpečnostním úřadu a v Národním úřadu pro kybernetickou a informační bezpečnost při plnění úkolů spojených s ochranou bezpečnostních zájmů státu, </w:t>
      </w:r>
    </w:p>
    <w:p w14:paraId="362C40A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AB8444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1.2. ve zpravodajských službách. </w:t>
      </w:r>
    </w:p>
    <w:p w14:paraId="6A20C8F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06CB604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2. Práce vykonávané zaměstnanci státu v ozbrojených silách a bezpečnostních sborech, spočívající v </w:t>
      </w:r>
    </w:p>
    <w:p w14:paraId="4339AA3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439D5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2.1. řízení letového provozu, </w:t>
      </w:r>
    </w:p>
    <w:p w14:paraId="3AF8675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6A0CEF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2.2. činnosti potápěče, výsadkáře, instruktora speciální tělesné přípravy nebo vojenského záchranáře, </w:t>
      </w:r>
    </w:p>
    <w:p w14:paraId="4231B91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0895B65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2.3. zabezpečování výkonu vazby, výkonu trestu odnětí svobody a výkonu zabezpečovací detence, bezpečnosti vazebních věznic, věznic a ústavů zabezpečovací detence, a ve zdravotní péči o obviněné a odsouzené osoby a o osoby ve výkonu zabezpečovací detence a v přímé pedagogické činnosti ve vazebních věznicích, věznicích a v ústavech zabezpečovací detence. </w:t>
      </w:r>
    </w:p>
    <w:p w14:paraId="7281EAE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D1E311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3. Práce vykonávané strážníky obecní policie spojené s ochranou a zajišťováním veřejného pořádku, pokud při nich může dojít k ohrožení života, zdraví nebo jiným závažným rizikům při zabezpečování místních záležitostí veřejného pořádku. </w:t>
      </w:r>
    </w:p>
    <w:p w14:paraId="0A4EBCD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09AF4A7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4. Poskytování neodkladné zdravotní péče členy výjezdové skupiny zdravotnické záchranné služby. </w:t>
      </w:r>
    </w:p>
    <w:p w14:paraId="24C8803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AEB6E4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5. Soustavné poskytování zdravotních služeb na </w:t>
      </w:r>
    </w:p>
    <w:p w14:paraId="74F3AC9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31A35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5.1. operačních a porodních sálech, </w:t>
      </w:r>
    </w:p>
    <w:p w14:paraId="6253B27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FF18C9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5.2. anesteziologickoresuscitačních odděleních a odděleních urgentního příjmu, </w:t>
      </w:r>
    </w:p>
    <w:p w14:paraId="30AB5A24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8ADF66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5.3. jednotkách intenzivní péče, </w:t>
      </w:r>
    </w:p>
    <w:p w14:paraId="04D20F9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09AD666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5.4. onkologických odděleních. </w:t>
      </w:r>
    </w:p>
    <w:p w14:paraId="5C3E66F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101F57D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6. Soustavné poskytování přímé zdravotní nebo přímé obslužné péče osobám u poskytovatele zdravotních služeb a v zařízeních sociálních služeb </w:t>
      </w:r>
    </w:p>
    <w:p w14:paraId="2333A6B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904A79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6.1. v psychiatrických a gerontologických odděleních lůžkových zařízení, </w:t>
      </w:r>
    </w:p>
    <w:p w14:paraId="2D85C51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FE6177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6.2. v samostatných ošetřovatelských odděleních pro osoby upoutané na lůžko nebo vyžadující jinou náročnou ošetřovatelskou péči, případně v samostatných ošetřovatelských odděleních pro ošetřování osob s demencí, </w:t>
      </w:r>
    </w:p>
    <w:p w14:paraId="391ECE2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6DD68DB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6.3. s tělesným postižením, duševní poruchou nebo poruchou chování. </w:t>
      </w:r>
    </w:p>
    <w:p w14:paraId="5B08B65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ab/>
        <w:t xml:space="preserve">V. </w:t>
      </w:r>
      <w:proofErr w:type="gramStart"/>
      <w:r w:rsidRPr="001F34CE">
        <w:rPr>
          <w:rFonts w:ascii="Arial" w:hAnsi="Arial" w:cs="Arial"/>
          <w:b/>
          <w:bCs/>
          <w:sz w:val="20"/>
          <w:szCs w:val="20"/>
        </w:rPr>
        <w:t>skupina - Práce</w:t>
      </w:r>
      <w:proofErr w:type="gramEnd"/>
      <w:r w:rsidRPr="001F34CE">
        <w:rPr>
          <w:rFonts w:ascii="Arial" w:hAnsi="Arial" w:cs="Arial"/>
          <w:b/>
          <w:bCs/>
          <w:sz w:val="20"/>
          <w:szCs w:val="20"/>
        </w:rPr>
        <w:t xml:space="preserve"> s mimořádným rizikem ohrožení života nebo zdraví </w:t>
      </w:r>
    </w:p>
    <w:p w14:paraId="784845C7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A9CE2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lastRenderedPageBreak/>
        <w:tab/>
        <w:t xml:space="preserve">1. Práce výkonného letce. </w:t>
      </w:r>
    </w:p>
    <w:p w14:paraId="185615D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398FCB7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2. Práce soustavně vykonávané zaměstnanci státu v oblastech se zvýšeným rizikem vzniku válečných konfliktů nebo s jinými riziky, pokud při nich může dojít k ohrožení života, zdraví nebo jinému závažnému ohrožení. </w:t>
      </w:r>
    </w:p>
    <w:p w14:paraId="5C7E6F1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7977FE9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F34CE">
        <w:rPr>
          <w:rFonts w:ascii="Arial" w:hAnsi="Arial" w:cs="Arial"/>
          <w:b/>
          <w:bCs/>
          <w:sz w:val="26"/>
          <w:szCs w:val="26"/>
        </w:rPr>
        <w:t xml:space="preserve">ČÁST B </w:t>
      </w:r>
    </w:p>
    <w:p w14:paraId="0B7007FC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63EF098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F34CE">
        <w:rPr>
          <w:rFonts w:ascii="Arial" w:hAnsi="Arial" w:cs="Arial"/>
          <w:b/>
          <w:bCs/>
          <w:sz w:val="26"/>
          <w:szCs w:val="26"/>
        </w:rPr>
        <w:t xml:space="preserve">Skupina prací vykonávaných pedagogickými pracovníky se zvýšenou mírou zvláštní neuropsychické zátěže </w:t>
      </w:r>
    </w:p>
    <w:p w14:paraId="644CE4E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74F6EEA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Práce třídního učitele, vedoucího oddělení na konzervatoři nebo základní umělecké škole nebo vedoucího studijní skupiny na vyšší odborné škole. </w:t>
      </w:r>
    </w:p>
    <w:p w14:paraId="402E49F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F34CE">
        <w:rPr>
          <w:rFonts w:ascii="Arial" w:hAnsi="Arial" w:cs="Arial"/>
          <w:b/>
          <w:bCs/>
          <w:sz w:val="23"/>
          <w:szCs w:val="23"/>
        </w:rPr>
        <w:t xml:space="preserve">Vybraná ustanovení novel </w:t>
      </w:r>
    </w:p>
    <w:p w14:paraId="4AD9807F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5235F35" w14:textId="70C5D35B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F34C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34CE">
        <w:rPr>
          <w:rFonts w:ascii="Arial" w:hAnsi="Arial" w:cs="Arial"/>
          <w:sz w:val="23"/>
          <w:szCs w:val="23"/>
          <w:u w:val="single"/>
        </w:rPr>
        <w:t>Čl.II</w:t>
      </w:r>
      <w:proofErr w:type="spellEnd"/>
      <w:r w:rsidRPr="001F34CE">
        <w:rPr>
          <w:rFonts w:ascii="Arial" w:hAnsi="Arial" w:cs="Arial"/>
          <w:sz w:val="23"/>
          <w:szCs w:val="23"/>
          <w:u w:val="single"/>
        </w:rPr>
        <w:t xml:space="preserve"> nařízení vlády č. 464/2022 Sb.</w:t>
      </w:r>
      <w:r w:rsidRPr="001F34CE">
        <w:rPr>
          <w:rFonts w:ascii="Arial" w:hAnsi="Arial" w:cs="Arial"/>
          <w:sz w:val="23"/>
          <w:szCs w:val="23"/>
        </w:rPr>
        <w:t xml:space="preserve"> </w:t>
      </w:r>
    </w:p>
    <w:p w14:paraId="09082A48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94ABE3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34CE">
        <w:rPr>
          <w:rFonts w:ascii="Arial" w:hAnsi="Arial" w:cs="Arial"/>
          <w:b/>
          <w:bCs/>
          <w:sz w:val="20"/>
          <w:szCs w:val="20"/>
        </w:rPr>
        <w:t xml:space="preserve">Přechodné ustanovení </w:t>
      </w:r>
    </w:p>
    <w:p w14:paraId="636FDDFB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5A3C125" w14:textId="772BA11E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ab/>
        <w:t xml:space="preserve">Zaměstnanci, který dosáhl jen vyššího odborného vzdělání a byl mu proveden odečet praxe podle </w:t>
      </w:r>
      <w:r w:rsidRPr="001F34CE">
        <w:rPr>
          <w:rFonts w:ascii="Arial" w:hAnsi="Arial" w:cs="Arial"/>
          <w:sz w:val="20"/>
          <w:szCs w:val="20"/>
          <w:u w:val="single"/>
        </w:rPr>
        <w:t>§ 4 odst. 7 písm. c)</w:t>
      </w:r>
      <w:r w:rsidRPr="001F34CE">
        <w:rPr>
          <w:rFonts w:ascii="Arial" w:hAnsi="Arial" w:cs="Arial"/>
          <w:sz w:val="20"/>
          <w:szCs w:val="20"/>
        </w:rPr>
        <w:t xml:space="preserve"> nebo </w:t>
      </w:r>
      <w:r w:rsidRPr="001F34CE">
        <w:rPr>
          <w:rFonts w:ascii="Arial" w:hAnsi="Arial" w:cs="Arial"/>
          <w:sz w:val="20"/>
          <w:szCs w:val="20"/>
          <w:u w:val="single"/>
        </w:rPr>
        <w:t>d) nařízení vlády č. 341/2017 Sb.</w:t>
      </w:r>
      <w:r w:rsidRPr="001F34CE">
        <w:rPr>
          <w:rFonts w:ascii="Arial" w:hAnsi="Arial" w:cs="Arial"/>
          <w:sz w:val="20"/>
          <w:szCs w:val="20"/>
        </w:rPr>
        <w:t xml:space="preserve">, o platových poměrech zaměstnanců ve veřejných službách a správě, ve znění účinném přede dnem nabytí účinnosti tohoto nařízení, přepočítá zaměstnavatel dobu praxe podle nařízení vlády č. </w:t>
      </w:r>
      <w:r w:rsidRPr="001F34CE">
        <w:rPr>
          <w:rFonts w:ascii="Arial" w:hAnsi="Arial" w:cs="Arial"/>
          <w:sz w:val="20"/>
          <w:szCs w:val="20"/>
          <w:u w:val="single"/>
        </w:rPr>
        <w:t>341/2017 Sb.</w:t>
      </w:r>
      <w:r w:rsidRPr="001F34CE">
        <w:rPr>
          <w:rFonts w:ascii="Arial" w:hAnsi="Arial" w:cs="Arial"/>
          <w:sz w:val="20"/>
          <w:szCs w:val="20"/>
        </w:rPr>
        <w:t xml:space="preserve">, ve znění účinném ode dne nabytí účinnosti tohoto nařízení. </w:t>
      </w:r>
    </w:p>
    <w:p w14:paraId="063595E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50C4F3F2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>____________________</w:t>
      </w:r>
    </w:p>
    <w:p w14:paraId="2ECF5EC3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731C2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4CE">
        <w:rPr>
          <w:rFonts w:ascii="Arial" w:hAnsi="Arial" w:cs="Arial"/>
          <w:sz w:val="20"/>
          <w:szCs w:val="20"/>
        </w:rPr>
        <w:t xml:space="preserve"> </w:t>
      </w:r>
    </w:p>
    <w:p w14:paraId="2F0B0E28" w14:textId="73F014FB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34CE">
        <w:rPr>
          <w:rFonts w:ascii="Arial" w:hAnsi="Arial" w:cs="Arial"/>
          <w:sz w:val="18"/>
          <w:szCs w:val="18"/>
        </w:rPr>
        <w:t xml:space="preserve">1) Například zákon č. </w:t>
      </w:r>
      <w:r w:rsidRPr="001F34CE">
        <w:rPr>
          <w:rFonts w:ascii="Arial" w:hAnsi="Arial" w:cs="Arial"/>
          <w:sz w:val="18"/>
          <w:szCs w:val="18"/>
          <w:u w:val="single"/>
        </w:rPr>
        <w:t>95/2004 Sb.</w:t>
      </w:r>
      <w:r w:rsidRPr="001F34CE">
        <w:rPr>
          <w:rFonts w:ascii="Arial" w:hAnsi="Arial" w:cs="Arial"/>
          <w:sz w:val="18"/>
          <w:szCs w:val="18"/>
        </w:rPr>
        <w:t xml:space="preserve">, o podmínkách získávání a uznávání odborné způsobilosti a specializované způsobilosti k výkonu zdravotnického povolání lékaře, zubního lékaře a farmaceuta, ve znění pozdějších předpisů, zákon č. </w:t>
      </w:r>
      <w:r w:rsidRPr="001F34CE">
        <w:rPr>
          <w:rFonts w:ascii="Arial" w:hAnsi="Arial" w:cs="Arial"/>
          <w:sz w:val="18"/>
          <w:szCs w:val="18"/>
          <w:u w:val="single"/>
        </w:rPr>
        <w:t>96/2004 Sb.</w:t>
      </w:r>
      <w:r w:rsidRPr="001F34CE">
        <w:rPr>
          <w:rFonts w:ascii="Arial" w:hAnsi="Arial" w:cs="Arial"/>
          <w:sz w:val="18"/>
          <w:szCs w:val="18"/>
        </w:rPr>
        <w:t xml:space="preserve">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předpisů, zákon č. </w:t>
      </w:r>
      <w:r w:rsidRPr="001F34CE">
        <w:rPr>
          <w:rFonts w:ascii="Arial" w:hAnsi="Arial" w:cs="Arial"/>
          <w:sz w:val="18"/>
          <w:szCs w:val="18"/>
          <w:u w:val="single"/>
        </w:rPr>
        <w:t>563/2004 Sb.</w:t>
      </w:r>
      <w:r w:rsidRPr="001F34CE">
        <w:rPr>
          <w:rFonts w:ascii="Arial" w:hAnsi="Arial" w:cs="Arial"/>
          <w:sz w:val="18"/>
          <w:szCs w:val="18"/>
        </w:rPr>
        <w:t xml:space="preserve">, o pedagogických pracovnících a o změně některých zákonů, ve znění pozdějších předpisů. </w:t>
      </w:r>
    </w:p>
    <w:p w14:paraId="562AEB26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34CE">
        <w:rPr>
          <w:rFonts w:ascii="Arial" w:hAnsi="Arial" w:cs="Arial"/>
          <w:sz w:val="18"/>
          <w:szCs w:val="18"/>
        </w:rPr>
        <w:t xml:space="preserve"> </w:t>
      </w:r>
    </w:p>
    <w:p w14:paraId="478BE9BF" w14:textId="360632B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34CE">
        <w:rPr>
          <w:rFonts w:ascii="Arial" w:hAnsi="Arial" w:cs="Arial"/>
          <w:sz w:val="18"/>
          <w:szCs w:val="18"/>
        </w:rPr>
        <w:t xml:space="preserve">2) Například </w:t>
      </w:r>
      <w:r w:rsidRPr="001F34CE">
        <w:rPr>
          <w:rFonts w:ascii="Arial" w:hAnsi="Arial" w:cs="Arial"/>
          <w:sz w:val="18"/>
          <w:szCs w:val="18"/>
          <w:u w:val="single"/>
        </w:rPr>
        <w:t>§ 34 zákona č. 247/2000 Sb.</w:t>
      </w:r>
      <w:r w:rsidRPr="001F34CE">
        <w:rPr>
          <w:rFonts w:ascii="Arial" w:hAnsi="Arial" w:cs="Arial"/>
          <w:sz w:val="18"/>
          <w:szCs w:val="18"/>
        </w:rPr>
        <w:t xml:space="preserve">, o získávání a zdokonalování odborné způsobilosti k řízení motorových vozidel a o změnách některých zákonů. </w:t>
      </w:r>
    </w:p>
    <w:p w14:paraId="5D930F2A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34CE">
        <w:rPr>
          <w:rFonts w:ascii="Arial" w:hAnsi="Arial" w:cs="Arial"/>
          <w:sz w:val="18"/>
          <w:szCs w:val="18"/>
        </w:rPr>
        <w:t xml:space="preserve"> </w:t>
      </w:r>
    </w:p>
    <w:p w14:paraId="6DB9A2BC" w14:textId="22DA45DA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34CE">
        <w:rPr>
          <w:rFonts w:ascii="Arial" w:hAnsi="Arial" w:cs="Arial"/>
          <w:sz w:val="18"/>
          <w:szCs w:val="18"/>
        </w:rPr>
        <w:t xml:space="preserve">3) Například zákon č. </w:t>
      </w:r>
      <w:r w:rsidRPr="001F34CE">
        <w:rPr>
          <w:rFonts w:ascii="Arial" w:hAnsi="Arial" w:cs="Arial"/>
          <w:sz w:val="18"/>
          <w:szCs w:val="18"/>
          <w:u w:val="single"/>
        </w:rPr>
        <w:t>218/1999 Sb.</w:t>
      </w:r>
      <w:r w:rsidRPr="001F34CE">
        <w:rPr>
          <w:rFonts w:ascii="Arial" w:hAnsi="Arial" w:cs="Arial"/>
          <w:sz w:val="18"/>
          <w:szCs w:val="18"/>
        </w:rPr>
        <w:t xml:space="preserve">, o rozsahu branné povinnosti a o vojenských správních úřadech (branný zákon), ve znění pozdějších předpisů. </w:t>
      </w:r>
    </w:p>
    <w:p w14:paraId="05A4F665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34CE">
        <w:rPr>
          <w:rFonts w:ascii="Arial" w:hAnsi="Arial" w:cs="Arial"/>
          <w:sz w:val="18"/>
          <w:szCs w:val="18"/>
        </w:rPr>
        <w:t xml:space="preserve"> </w:t>
      </w:r>
    </w:p>
    <w:p w14:paraId="248D29FB" w14:textId="483911BE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34CE">
        <w:rPr>
          <w:rFonts w:ascii="Arial" w:hAnsi="Arial" w:cs="Arial"/>
          <w:sz w:val="18"/>
          <w:szCs w:val="18"/>
        </w:rPr>
        <w:t xml:space="preserve">4) Zákon č. </w:t>
      </w:r>
      <w:r w:rsidRPr="001F34CE">
        <w:rPr>
          <w:rFonts w:ascii="Arial" w:hAnsi="Arial" w:cs="Arial"/>
          <w:sz w:val="18"/>
          <w:szCs w:val="18"/>
          <w:u w:val="single"/>
        </w:rPr>
        <w:t>18/1992 Sb.</w:t>
      </w:r>
      <w:r w:rsidRPr="001F34CE">
        <w:rPr>
          <w:rFonts w:ascii="Arial" w:hAnsi="Arial" w:cs="Arial"/>
          <w:sz w:val="18"/>
          <w:szCs w:val="18"/>
        </w:rPr>
        <w:t xml:space="preserve">, o civilní službě, ve znění pozdějších předpisů. </w:t>
      </w:r>
    </w:p>
    <w:p w14:paraId="569038E1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34CE">
        <w:rPr>
          <w:rFonts w:ascii="Arial" w:hAnsi="Arial" w:cs="Arial"/>
          <w:sz w:val="18"/>
          <w:szCs w:val="18"/>
        </w:rPr>
        <w:t xml:space="preserve"> </w:t>
      </w:r>
    </w:p>
    <w:p w14:paraId="75E30081" w14:textId="2AB51946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34CE">
        <w:rPr>
          <w:rFonts w:ascii="Arial" w:hAnsi="Arial" w:cs="Arial"/>
          <w:sz w:val="18"/>
          <w:szCs w:val="18"/>
        </w:rPr>
        <w:t xml:space="preserve">5) Například zákon č. </w:t>
      </w:r>
      <w:r w:rsidRPr="001F34CE">
        <w:rPr>
          <w:rFonts w:ascii="Arial" w:hAnsi="Arial" w:cs="Arial"/>
          <w:sz w:val="18"/>
          <w:szCs w:val="18"/>
          <w:u w:val="single"/>
        </w:rPr>
        <w:t>99/1948 Sb.</w:t>
      </w:r>
      <w:r w:rsidRPr="001F34CE">
        <w:rPr>
          <w:rFonts w:ascii="Arial" w:hAnsi="Arial" w:cs="Arial"/>
          <w:sz w:val="18"/>
          <w:szCs w:val="18"/>
        </w:rPr>
        <w:t xml:space="preserve">, o národním pojištění, ve znění pozdějších předpisů, zákon č. </w:t>
      </w:r>
      <w:r w:rsidRPr="001F34CE">
        <w:rPr>
          <w:rFonts w:ascii="Arial" w:hAnsi="Arial" w:cs="Arial"/>
          <w:sz w:val="18"/>
          <w:szCs w:val="18"/>
          <w:u w:val="single"/>
        </w:rPr>
        <w:t>65/1965 Sb.</w:t>
      </w:r>
      <w:r w:rsidRPr="001F34CE">
        <w:rPr>
          <w:rFonts w:ascii="Arial" w:hAnsi="Arial" w:cs="Arial"/>
          <w:sz w:val="18"/>
          <w:szCs w:val="18"/>
        </w:rPr>
        <w:t xml:space="preserve">, zákoník práce, ve znění pozdějších předpisů, zákon č. </w:t>
      </w:r>
      <w:r w:rsidRPr="001F34CE">
        <w:rPr>
          <w:rFonts w:ascii="Arial" w:hAnsi="Arial" w:cs="Arial"/>
          <w:sz w:val="18"/>
          <w:szCs w:val="18"/>
          <w:u w:val="single"/>
        </w:rPr>
        <w:t>262/2006 Sb.</w:t>
      </w:r>
      <w:r w:rsidRPr="001F34CE">
        <w:rPr>
          <w:rFonts w:ascii="Arial" w:hAnsi="Arial" w:cs="Arial"/>
          <w:sz w:val="18"/>
          <w:szCs w:val="18"/>
        </w:rPr>
        <w:t xml:space="preserve">, zákoník práce, ve znění pozdějších předpisů. </w:t>
      </w:r>
    </w:p>
    <w:p w14:paraId="20973CDE" w14:textId="77777777" w:rsidR="00000000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34CE">
        <w:rPr>
          <w:rFonts w:ascii="Arial" w:hAnsi="Arial" w:cs="Arial"/>
          <w:sz w:val="18"/>
          <w:szCs w:val="18"/>
        </w:rPr>
        <w:t xml:space="preserve"> </w:t>
      </w:r>
    </w:p>
    <w:p w14:paraId="6506C89E" w14:textId="465338CA" w:rsidR="005A189C" w:rsidRPr="001F34CE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F34CE">
        <w:rPr>
          <w:rFonts w:ascii="Arial" w:hAnsi="Arial" w:cs="Arial"/>
          <w:sz w:val="18"/>
          <w:szCs w:val="18"/>
        </w:rPr>
        <w:t xml:space="preserve">6) Nařízení vlády č. </w:t>
      </w:r>
      <w:r w:rsidRPr="001F34CE">
        <w:rPr>
          <w:rFonts w:ascii="Arial" w:hAnsi="Arial" w:cs="Arial"/>
          <w:sz w:val="18"/>
          <w:szCs w:val="18"/>
          <w:u w:val="single"/>
        </w:rPr>
        <w:t>567/2006 Sb.</w:t>
      </w:r>
      <w:r w:rsidRPr="001F34CE">
        <w:rPr>
          <w:rFonts w:ascii="Arial" w:hAnsi="Arial" w:cs="Arial"/>
          <w:sz w:val="18"/>
          <w:szCs w:val="18"/>
        </w:rPr>
        <w:t>, o minimální mzdě, o nejnižších úrovních zaručené mzdy, o vymezení ztíženého pracovního prostředí a o výši příplatku ke mzdě za práci ve ztíženém pracovním prostředí, ve znění pozdějších předpisů.</w:t>
      </w:r>
    </w:p>
    <w:sectPr w:rsidR="005A189C" w:rsidRPr="001F34CE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CE"/>
    <w:rsid w:val="001F34CE"/>
    <w:rsid w:val="005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0FB70"/>
  <w14:defaultImageDpi w14:val="0"/>
  <w15:docId w15:val="{2FFEF44A-A258-45BB-9EFB-CBE8541E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7060</Words>
  <Characters>41658</Characters>
  <Application>Microsoft Office Word</Application>
  <DocSecurity>0</DocSecurity>
  <Lines>347</Lines>
  <Paragraphs>97</Paragraphs>
  <ScaleCrop>false</ScaleCrop>
  <Company/>
  <LinksUpToDate>false</LinksUpToDate>
  <CharactersWithSpaces>48621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2023-01-11T13:52:00Z</dcterms:created>
  <dcterms:modified xsi:type="dcterms:W3CDTF">2023-01-11T13:52:00Z</dcterms:modified>
</cp:coreProperties>
</file>