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E" w:rsidRPr="004F31DE" w:rsidRDefault="004F31DE" w:rsidP="004F31D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4F31DE">
        <w:rPr>
          <w:rFonts w:ascii="Arial Narrow" w:hAnsi="Arial Narrow"/>
          <w:b/>
          <w:sz w:val="26"/>
          <w:szCs w:val="26"/>
        </w:rPr>
        <w:t>Pracujete v nemocnici, ale nechcete se stát členy LOK-SČL, aby z vás nebyli „odboráři“?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Mějte na paměti, že profesní (chcete-li odborová) organizovanost je v</w:t>
      </w:r>
      <w:r>
        <w:rPr>
          <w:rFonts w:ascii="Arial Narrow" w:hAnsi="Arial Narrow"/>
        </w:rPr>
        <w:t> </w:t>
      </w:r>
      <w:r w:rsidRPr="004F31DE">
        <w:rPr>
          <w:rFonts w:ascii="Arial Narrow" w:hAnsi="Arial Narrow"/>
        </w:rPr>
        <w:t>rozvinutých</w:t>
      </w:r>
      <w:r>
        <w:rPr>
          <w:rFonts w:ascii="Arial Narrow" w:hAnsi="Arial Narrow"/>
        </w:rPr>
        <w:t xml:space="preserve"> </w:t>
      </w:r>
      <w:r w:rsidRPr="004F31DE">
        <w:rPr>
          <w:rFonts w:ascii="Arial Narrow" w:hAnsi="Arial Narrow"/>
        </w:rPr>
        <w:t xml:space="preserve">zemích s tržní a demokratickou tradicí zcela normální, ostrakizována je právě v totalitních režimech. 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 xml:space="preserve">Řada požitků, které dnes považujete za běžnou součást vašeho života, byla v historii obtížně vybojována právě profesními (odborovými) organizacemi. Bez několikaletého tlaku LOK-SČL by platy českých lékařů byly na mnohem nižší úrovni. 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 xml:space="preserve">Profesní a odborové organizace jsou jedním z pilířů občanské společnosti, kterou se jinak snaží politické subjekty v celém spektru eliminovat, nebo alespoň </w:t>
      </w:r>
      <w:proofErr w:type="spellStart"/>
      <w:r w:rsidRPr="004F31DE">
        <w:rPr>
          <w:rFonts w:ascii="Arial Narrow" w:hAnsi="Arial Narrow"/>
        </w:rPr>
        <w:t>marginalizovat</w:t>
      </w:r>
      <w:proofErr w:type="spellEnd"/>
      <w:r w:rsidRPr="004F31DE">
        <w:rPr>
          <w:rFonts w:ascii="Arial Narrow" w:hAnsi="Arial Narrow"/>
        </w:rPr>
        <w:t>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Default="004F31DE" w:rsidP="004F31DE">
      <w:pPr>
        <w:spacing w:after="0" w:line="240" w:lineRule="auto"/>
        <w:rPr>
          <w:rFonts w:ascii="Arial Narrow" w:hAnsi="Arial Narrow"/>
          <w:b/>
          <w:sz w:val="26"/>
          <w:szCs w:val="26"/>
        </w:rPr>
      </w:pPr>
      <w:r w:rsidRPr="004F31DE">
        <w:rPr>
          <w:rFonts w:ascii="Arial Narrow" w:hAnsi="Arial Narrow"/>
          <w:b/>
          <w:sz w:val="26"/>
          <w:szCs w:val="26"/>
        </w:rPr>
        <w:t>Dvanáct důvodů, proč se stát členem LOK-SČL: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  <w:b/>
          <w:sz w:val="26"/>
          <w:szCs w:val="26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1. LOK</w:t>
      </w:r>
      <w:r>
        <w:rPr>
          <w:rFonts w:ascii="Arial Narrow" w:hAnsi="Arial Narrow"/>
        </w:rPr>
        <w:t>-</w:t>
      </w:r>
      <w:r w:rsidRPr="004F31DE">
        <w:rPr>
          <w:rFonts w:ascii="Arial Narrow" w:hAnsi="Arial Narrow"/>
        </w:rPr>
        <w:t>SČL již téměř patnáct let vede zápas za vaše důstojné pracovní a mzdové podmínky.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2. Za léta své činnosti jsme získali významné zkušenosti v oblasti prosazování vašich zájmů a ochraně vašich práv.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 xml:space="preserve">3. Jsme dobře fungující organizací se strukturou čítající </w:t>
      </w:r>
      <w:r>
        <w:rPr>
          <w:rFonts w:ascii="Arial Narrow" w:hAnsi="Arial Narrow"/>
        </w:rPr>
        <w:t xml:space="preserve">cca 90 </w:t>
      </w:r>
      <w:r w:rsidRPr="004F31DE">
        <w:rPr>
          <w:rFonts w:ascii="Arial Narrow" w:hAnsi="Arial Narrow"/>
        </w:rPr>
        <w:t>místních organizací ve zdravotnických zařízeních celé ČR.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4. Při obhajobě práv našich členů spolupracujeme s předními právníky v oblasti zdravotnického a pracovního práva.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 xml:space="preserve">5. Spolupracujeme s evropskými zaměstnaneckými lékařskými svazy na prosazování práv lékařů v rámci celé EU. Jsme člen Federace evropských lékařů zaměstnanců (FEMS), což nám umožňuje ovlivňovat profesní podmínky lékařů na úrovni EU a získávat důležité informace z jiných evropských zemí. 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6. Rozhodující měrou jsme přispěli ke zlepšení pracovních a ekonomických podmínek lékařů v České republice.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7. Našim členům poskytujeme důležité služby a informace, které by jinak získávali velmi obtížně.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8. Pravidelně organizujeme vzdělávací akce zaměřené na zdravotnické právo.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9. Zastupujeme naše členy v pracovně právních sporech.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10. Poskytujeme nepřetržitou poradenskou činnost pro naše členy, která zohledňuje i</w:t>
      </w:r>
      <w:r>
        <w:rPr>
          <w:rFonts w:ascii="Arial Narrow" w:hAnsi="Arial Narrow"/>
        </w:rPr>
        <w:t xml:space="preserve"> </w:t>
      </w:r>
      <w:r w:rsidRPr="004F31DE">
        <w:rPr>
          <w:rFonts w:ascii="Arial Narrow" w:hAnsi="Arial Narrow"/>
        </w:rPr>
        <w:t>naléhavost jednotlivých případů.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11. Při řešení pracovněprávního sporu, obhajobě zákonných práv, prosazov</w:t>
      </w:r>
      <w:r>
        <w:rPr>
          <w:rFonts w:ascii="Arial Narrow" w:hAnsi="Arial Narrow"/>
        </w:rPr>
        <w:t>á</w:t>
      </w:r>
      <w:r w:rsidRPr="004F31DE">
        <w:rPr>
          <w:rFonts w:ascii="Arial Narrow" w:hAnsi="Arial Narrow"/>
        </w:rPr>
        <w:t>ní svých zájmů je vždy lepší mít na své straně silnou a dynamickou organizaci s výsledky, praxí a zázemím, než se snažit tyto úkoly vyřešit svépomocí.</w:t>
      </w:r>
    </w:p>
    <w:p w:rsidR="004F31DE" w:rsidRPr="004F31DE" w:rsidRDefault="004F31DE" w:rsidP="004F31DE">
      <w:pPr>
        <w:spacing w:after="0" w:line="240" w:lineRule="auto"/>
        <w:rPr>
          <w:rFonts w:ascii="Arial Narrow" w:hAnsi="Arial Narrow"/>
        </w:rPr>
      </w:pPr>
    </w:p>
    <w:p w:rsidR="00E0637B" w:rsidRDefault="004F31DE" w:rsidP="004F31DE">
      <w:pPr>
        <w:spacing w:after="0" w:line="240" w:lineRule="auto"/>
        <w:rPr>
          <w:rFonts w:ascii="Arial Narrow" w:hAnsi="Arial Narrow"/>
        </w:rPr>
      </w:pPr>
      <w:r w:rsidRPr="004F31DE">
        <w:rPr>
          <w:rFonts w:ascii="Arial Narrow" w:hAnsi="Arial Narrow"/>
        </w:rPr>
        <w:t>12. Máme zkušenosti s jednáním se státní správou a politiky. Máme zkušenosti s organizováním protestních akcí na lokální i celostátní úrovni a s pořádáním mediálních akcí a kampaní.</w:t>
      </w:r>
    </w:p>
    <w:p w:rsidR="004B0F54" w:rsidRDefault="004B0F54" w:rsidP="004F31DE">
      <w:pPr>
        <w:spacing w:after="0" w:line="240" w:lineRule="auto"/>
        <w:rPr>
          <w:rFonts w:ascii="Arial Narrow" w:hAnsi="Arial Narrow" w:cs="Arial"/>
          <w:i/>
        </w:rPr>
      </w:pPr>
    </w:p>
    <w:p w:rsidR="004B0F54" w:rsidRDefault="004B0F54" w:rsidP="004F31DE">
      <w:pPr>
        <w:spacing w:after="0" w:line="240" w:lineRule="auto"/>
        <w:rPr>
          <w:rFonts w:ascii="Arial Narrow" w:hAnsi="Arial Narrow" w:cs="Arial"/>
          <w:i/>
        </w:rPr>
      </w:pPr>
    </w:p>
    <w:p w:rsidR="004B0F54" w:rsidRPr="004F31DE" w:rsidRDefault="004B0F54">
      <w:pPr>
        <w:spacing w:after="0" w:line="240" w:lineRule="auto"/>
        <w:rPr>
          <w:rFonts w:ascii="Arial Narrow" w:hAnsi="Arial Narrow"/>
        </w:rPr>
      </w:pPr>
    </w:p>
    <w:sectPr w:rsidR="004B0F54" w:rsidRPr="004F31DE" w:rsidSect="0079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DE"/>
    <w:rsid w:val="00023996"/>
    <w:rsid w:val="002A0CF9"/>
    <w:rsid w:val="002A4291"/>
    <w:rsid w:val="00305B4C"/>
    <w:rsid w:val="004615EE"/>
    <w:rsid w:val="004B0F54"/>
    <w:rsid w:val="004F31DE"/>
    <w:rsid w:val="004F4F37"/>
    <w:rsid w:val="005E3DAE"/>
    <w:rsid w:val="00646668"/>
    <w:rsid w:val="00796E59"/>
    <w:rsid w:val="00861CC6"/>
    <w:rsid w:val="00890512"/>
    <w:rsid w:val="00976666"/>
    <w:rsid w:val="009C46AF"/>
    <w:rsid w:val="00CA17BE"/>
    <w:rsid w:val="00E6251D"/>
    <w:rsid w:val="00F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E59"/>
  </w:style>
  <w:style w:type="paragraph" w:styleId="Nadpis1">
    <w:name w:val="heading 1"/>
    <w:basedOn w:val="Normln"/>
    <w:next w:val="Normln"/>
    <w:link w:val="Nadpis1Char"/>
    <w:qFormat/>
    <w:rsid w:val="004B0F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0F54"/>
    <w:rPr>
      <w:rFonts w:ascii="Times New Roman" w:eastAsia="Times New Roman" w:hAnsi="Times New Roman" w:cs="Times New Roman"/>
      <w:color w:val="000000"/>
      <w:sz w:val="3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1991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 Drobna</dc:creator>
  <cp:lastModifiedBy>LOK Drobna</cp:lastModifiedBy>
  <cp:revision>10</cp:revision>
  <cp:lastPrinted>2018-11-19T09:43:00Z</cp:lastPrinted>
  <dcterms:created xsi:type="dcterms:W3CDTF">2018-11-19T09:31:00Z</dcterms:created>
  <dcterms:modified xsi:type="dcterms:W3CDTF">2019-01-07T13:05:00Z</dcterms:modified>
</cp:coreProperties>
</file>